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1040"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v:textbox>
                <w10:wrap anchorx="margin"/>
              </v:shape>
            </w:pict>
          </mc:Fallback>
        </mc:AlternateContent>
      </w:r>
      <w:r w:rsidR="00DB1DAF">
        <w:rPr>
          <w:noProof/>
        </w:rPr>
        <w:drawing>
          <wp:anchor distT="0" distB="0" distL="114300" distR="114300" simplePos="0" relativeHeight="251668992"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1185E68E"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E435E2">
              <w:rPr>
                <w:rFonts w:ascii="Nunito Sans" w:hAnsi="Nunito Sans"/>
                <w:noProof/>
                <w:webHidden/>
              </w:rPr>
              <w:t>37</w:t>
            </w:r>
          </w:hyperlink>
        </w:p>
        <w:p w14:paraId="0723C9B8" w14:textId="1566D9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8" w:history="1">
            <w:r w:rsidRPr="00B9342D">
              <w:rPr>
                <w:rStyle w:val="Hyperlink"/>
                <w:rFonts w:ascii="Nunito Sans" w:eastAsia="Calibri" w:hAnsi="Nunito Sans"/>
                <w:b/>
                <w:bCs/>
                <w:noProof/>
                <w:lang w:val="en-US"/>
              </w:rPr>
              <w:t>Appliance instruction manuals &amp; warranties</w:t>
            </w:r>
            <w:r w:rsidRPr="00B9342D">
              <w:rPr>
                <w:rFonts w:ascii="Nunito Sans" w:hAnsi="Nunito Sans"/>
                <w:noProof/>
                <w:webHidden/>
              </w:rPr>
              <w:tab/>
            </w:r>
            <w:r w:rsidR="00E435E2">
              <w:rPr>
                <w:rFonts w:ascii="Nunito Sans" w:hAnsi="Nunito Sans"/>
                <w:noProof/>
                <w:webHidden/>
              </w:rPr>
              <w:t>37</w:t>
            </w:r>
          </w:hyperlink>
        </w:p>
        <w:p w14:paraId="02FE3BBD" w14:textId="68DAD32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9" w:history="1">
            <w:r w:rsidRPr="00B9342D">
              <w:rPr>
                <w:rStyle w:val="Hyperlink"/>
                <w:rFonts w:ascii="Nunito Sans" w:eastAsia="Calibri" w:hAnsi="Nunito Sans"/>
                <w:b/>
                <w:bCs/>
                <w:noProof/>
                <w:lang w:val="en-US"/>
              </w:rPr>
              <w:t>Registering your appliance warranty</w:t>
            </w:r>
            <w:r w:rsidRPr="00B9342D">
              <w:rPr>
                <w:rFonts w:ascii="Nunito Sans" w:hAnsi="Nunito Sans"/>
                <w:noProof/>
                <w:webHidden/>
              </w:rPr>
              <w:tab/>
            </w:r>
            <w:r w:rsidR="00E435E2">
              <w:rPr>
                <w:rFonts w:ascii="Nunito Sans" w:hAnsi="Nunito Sans"/>
                <w:noProof/>
                <w:webHidden/>
              </w:rPr>
              <w:t>37</w:t>
            </w:r>
          </w:hyperlink>
        </w:p>
        <w:p w14:paraId="6E46755C" w14:textId="37A0410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E435E2">
              <w:rPr>
                <w:rFonts w:ascii="Nunito Sans" w:hAnsi="Nunito Sans"/>
                <w:noProof/>
                <w:webHidden/>
              </w:rPr>
              <w:t>38</w:t>
            </w:r>
          </w:hyperlink>
        </w:p>
        <w:p w14:paraId="20113101" w14:textId="2C0DBEE7"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E435E2">
              <w:rPr>
                <w:rFonts w:ascii="Nunito Sans" w:hAnsi="Nunito Sans"/>
                <w:noProof/>
                <w:webHidden/>
              </w:rPr>
              <w:t>40</w:t>
            </w:r>
          </w:hyperlink>
        </w:p>
        <w:p w14:paraId="4E91B107" w14:textId="68B58FD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E435E2">
              <w:rPr>
                <w:rFonts w:ascii="Nunito Sans" w:hAnsi="Nunito Sans"/>
                <w:noProof/>
                <w:webHidden/>
              </w:rPr>
              <w:t>40</w:t>
            </w:r>
          </w:hyperlink>
        </w:p>
        <w:p w14:paraId="46414630" w14:textId="6DDD8E2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E435E2">
              <w:rPr>
                <w:rFonts w:ascii="Nunito Sans" w:hAnsi="Nunito Sans"/>
                <w:noProof/>
                <w:webHidden/>
              </w:rPr>
              <w:t>40</w:t>
            </w:r>
          </w:hyperlink>
        </w:p>
        <w:p w14:paraId="512E87D0" w14:textId="6084957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E435E2">
              <w:rPr>
                <w:rFonts w:ascii="Nunito Sans" w:hAnsi="Nunito Sans"/>
                <w:noProof/>
                <w:webHidden/>
              </w:rPr>
              <w:t>41</w:t>
            </w:r>
          </w:hyperlink>
        </w:p>
        <w:p w14:paraId="011D1161" w14:textId="49A91B73"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F1479A">
              <w:rPr>
                <w:rFonts w:ascii="Nunito Sans" w:hAnsi="Nunito Sans"/>
                <w:noProof/>
                <w:webHidden/>
              </w:rPr>
              <w:t>42</w:t>
            </w:r>
          </w:hyperlink>
        </w:p>
        <w:p w14:paraId="53306F68" w14:textId="0DDCE84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E435E2">
              <w:rPr>
                <w:rFonts w:ascii="Nunito Sans" w:hAnsi="Nunito Sans"/>
                <w:noProof/>
                <w:webHidden/>
              </w:rPr>
              <w:t>42</w:t>
            </w:r>
          </w:hyperlink>
        </w:p>
        <w:p w14:paraId="042ED954" w14:textId="446456A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F1479A">
              <w:rPr>
                <w:rFonts w:ascii="Nunito Sans" w:hAnsi="Nunito Sans"/>
                <w:noProof/>
                <w:webHidden/>
              </w:rPr>
              <w:t>43</w:t>
            </w:r>
          </w:hyperlink>
        </w:p>
        <w:p w14:paraId="145423B7" w14:textId="6766C76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F1479A">
              <w:rPr>
                <w:rFonts w:ascii="Nunito Sans" w:hAnsi="Nunito Sans"/>
                <w:noProof/>
                <w:webHidden/>
              </w:rPr>
              <w:t>43</w:t>
            </w:r>
          </w:hyperlink>
        </w:p>
        <w:p w14:paraId="7AEADFCB" w14:textId="2C2F88F3"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F1479A">
              <w:rPr>
                <w:rFonts w:ascii="Nunito Sans" w:hAnsi="Nunito Sans"/>
                <w:noProof/>
                <w:webHidden/>
              </w:rPr>
              <w:t>44</w:t>
            </w:r>
          </w:hyperlink>
        </w:p>
        <w:p w14:paraId="1F98776B" w14:textId="7F44D305"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F1479A">
              <w:rPr>
                <w:rFonts w:ascii="Nunito Sans" w:hAnsi="Nunito Sans"/>
                <w:noProof/>
                <w:webHidden/>
              </w:rPr>
              <w:t>45</w:t>
            </w:r>
          </w:hyperlink>
        </w:p>
        <w:p w14:paraId="372A0356" w14:textId="6486F2AC"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F1479A">
              <w:rPr>
                <w:rFonts w:ascii="Nunito Sans" w:hAnsi="Nunito Sans"/>
                <w:noProof/>
                <w:webHidden/>
              </w:rPr>
              <w:t>45</w:t>
            </w:r>
          </w:hyperlink>
        </w:p>
        <w:p w14:paraId="61CECE4F" w14:textId="65EF3BB3"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655E07">
              <w:rPr>
                <w:rFonts w:ascii="Nunito Sans" w:hAnsi="Nunito Sans"/>
                <w:noProof/>
                <w:webHidden/>
              </w:rPr>
              <w:t>51</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52BF3E02"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Default="006D3461" w:rsidP="00475986">
      <w:pPr>
        <w:pStyle w:val="Heading1"/>
        <w:jc w:val="left"/>
        <w:rPr>
          <w:rFonts w:ascii="Nunito Sans" w:hAnsi="Nunito Sans"/>
          <w:b/>
          <w:bCs/>
          <w:color w:val="857550"/>
          <w:sz w:val="56"/>
          <w:szCs w:val="56"/>
        </w:rPr>
      </w:pPr>
      <w:r>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1A1765"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1A1765" w:rsidRDefault="006C64D9" w:rsidP="00475986">
      <w:pPr>
        <w:shd w:val="clear" w:color="auto" w:fill="FFFFFF"/>
        <w:spacing w:after="0" w:line="240" w:lineRule="auto"/>
        <w:rPr>
          <w:rFonts w:ascii="Nunito Sans" w:eastAsia="Times New Roman" w:hAnsi="Nunito Sans" w:cs="Arial"/>
          <w:sz w:val="22"/>
          <w:szCs w:val="22"/>
          <w:lang w:eastAsia="en-GB"/>
        </w:rPr>
      </w:pP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7D79B2"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w:t>
      </w:r>
      <w:r w:rsidR="00962B7F" w:rsidRPr="001A1765">
        <w:rPr>
          <w:rFonts w:ascii="Nunito Sans" w:eastAsia="Times New Roman" w:hAnsi="Nunito Sans" w:cs="Arial"/>
          <w:sz w:val="22"/>
          <w:szCs w:val="22"/>
          <w:lang w:eastAsia="en-GB"/>
        </w:rPr>
        <w:t xml:space="preserve"> was</w:t>
      </w:r>
      <w:r w:rsidR="00923121" w:rsidRPr="001A1765">
        <w:rPr>
          <w:rFonts w:ascii="Nunito Sans" w:eastAsia="Times New Roman" w:hAnsi="Nunito Sans" w:cs="Arial"/>
          <w:sz w:val="22"/>
          <w:szCs w:val="22"/>
          <w:lang w:eastAsia="en-GB"/>
        </w:rPr>
        <w:t xml:space="preserve"> formed in </w:t>
      </w:r>
      <w:r w:rsidRPr="001A1765">
        <w:rPr>
          <w:rFonts w:ascii="Nunito Sans" w:eastAsia="Times New Roman" w:hAnsi="Nunito Sans" w:cs="Arial"/>
          <w:sz w:val="22"/>
          <w:szCs w:val="22"/>
          <w:lang w:eastAsia="en-GB"/>
        </w:rPr>
        <w:t>April</w:t>
      </w:r>
      <w:r w:rsidR="00923121" w:rsidRPr="001A1765">
        <w:rPr>
          <w:rFonts w:ascii="Nunito Sans" w:eastAsia="Times New Roman" w:hAnsi="Nunito Sans" w:cs="Arial"/>
          <w:sz w:val="22"/>
          <w:szCs w:val="22"/>
          <w:lang w:eastAsia="en-GB"/>
        </w:rPr>
        <w:t xml:space="preserve"> 2018 from </w:t>
      </w: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CE731F"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housing and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1A1765">
        <w:rPr>
          <w:rFonts w:ascii="Nunito Sans" w:eastAsia="Times New Roman" w:hAnsi="Nunito Sans" w:cs="Arial"/>
          <w:strike/>
          <w:sz w:val="22"/>
          <w:szCs w:val="22"/>
          <w:lang w:eastAsia="en-GB"/>
        </w:rPr>
        <w:t>,</w:t>
      </w:r>
      <w:r w:rsidR="00923121" w:rsidRPr="001A1765">
        <w:rPr>
          <w:rFonts w:ascii="Nunito Sans" w:eastAsia="Times New Roman" w:hAnsi="Nunito Sans" w:cs="Arial"/>
          <w:sz w:val="22"/>
          <w:szCs w:val="22"/>
          <w:lang w:eastAsia="en-GB"/>
        </w:rPr>
        <w:t xml:space="preserve"> provid</w:t>
      </w:r>
      <w:r w:rsidR="00BF1CC6" w:rsidRPr="001A1765">
        <w:rPr>
          <w:rFonts w:ascii="Nunito Sans" w:eastAsia="Times New Roman" w:hAnsi="Nunito Sans" w:cs="Arial"/>
          <w:sz w:val="22"/>
          <w:szCs w:val="22"/>
          <w:lang w:eastAsia="en-GB"/>
        </w:rPr>
        <w:t>e</w:t>
      </w:r>
      <w:r w:rsidR="00923121" w:rsidRPr="001A1765">
        <w:rPr>
          <w:rFonts w:ascii="Nunito Sans" w:eastAsia="Times New Roman" w:hAnsi="Nunito Sans" w:cs="Arial"/>
          <w:sz w:val="22"/>
          <w:szCs w:val="22"/>
          <w:lang w:eastAsia="en-GB"/>
        </w:rPr>
        <w:t xml:space="preserve"> the</w:t>
      </w:r>
      <w:r w:rsidR="00BF1CC6" w:rsidRPr="001A1765">
        <w:rPr>
          <w:rFonts w:ascii="Nunito Sans" w:eastAsia="Times New Roman" w:hAnsi="Nunito Sans" w:cs="Arial"/>
          <w:sz w:val="22"/>
          <w:szCs w:val="22"/>
          <w:lang w:eastAsia="en-GB"/>
        </w:rPr>
        <w:t xml:space="preserve"> communities of West London </w:t>
      </w:r>
      <w:r w:rsidR="00923121" w:rsidRPr="001A1765">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1A1765" w:rsidRDefault="00526315" w:rsidP="00475986">
      <w:pPr>
        <w:shd w:val="clear" w:color="auto" w:fill="FFFFFF"/>
        <w:spacing w:after="0" w:line="240" w:lineRule="auto"/>
        <w:rPr>
          <w:rFonts w:ascii="Nunito Sans" w:hAnsi="Nunito Sans" w:cs="Arial"/>
          <w:sz w:val="22"/>
          <w:szCs w:val="22"/>
        </w:rPr>
      </w:pPr>
      <w:r w:rsidRPr="001A1765">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1A1765">
        <w:rPr>
          <w:rFonts w:ascii="Nunito Sans" w:hAnsi="Nunito Sans" w:cs="Arial"/>
          <w:sz w:val="22"/>
          <w:szCs w:val="22"/>
        </w:rPr>
        <w:t>can and</w:t>
      </w:r>
      <w:r w:rsidRPr="001A1765">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01E8675E"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3F0D8C7D" w14:textId="4CC81CD9" w:rsidR="00346ED4" w:rsidRPr="001A1765" w:rsidRDefault="001924B5" w:rsidP="00475986">
      <w:pPr>
        <w:shd w:val="clear" w:color="auto" w:fill="FFFFFF"/>
        <w:spacing w:after="0" w:line="240" w:lineRule="auto"/>
        <w:rPr>
          <w:rFonts w:ascii="Nunito Sans" w:hAnsi="Nunito Sans" w:cs="Arial"/>
          <w:sz w:val="22"/>
          <w:szCs w:val="22"/>
          <w:lang w:val="en-US"/>
        </w:rPr>
      </w:pPr>
      <w:r w:rsidRPr="001A1765">
        <w:rPr>
          <w:rFonts w:ascii="Nunito Sans" w:hAnsi="Nunito Sans" w:cs="Arial"/>
          <w:b/>
          <w:sz w:val="22"/>
          <w:szCs w:val="22"/>
        </w:rPr>
        <w:t>Contact your local Office:</w:t>
      </w:r>
      <w:r w:rsidR="00197297" w:rsidRPr="001A1765">
        <w:rPr>
          <w:rFonts w:ascii="Nunito Sans" w:hAnsi="Nunito Sans" w:cs="Arial"/>
          <w:b/>
          <w:sz w:val="22"/>
          <w:szCs w:val="22"/>
        </w:rPr>
        <w:t xml:space="preserve"> </w:t>
      </w:r>
      <w:r w:rsidR="00346ED4" w:rsidRPr="001A1765">
        <w:rPr>
          <w:rFonts w:ascii="Nunito Sans" w:hAnsi="Nunito Sans" w:cs="Arial"/>
          <w:sz w:val="22"/>
          <w:szCs w:val="22"/>
          <w:lang w:val="en-US"/>
        </w:rPr>
        <w:t xml:space="preserve">The first point of contact is your local office via the number </w:t>
      </w:r>
      <w:r w:rsidR="00197297" w:rsidRPr="001A1765">
        <w:rPr>
          <w:rFonts w:ascii="Nunito Sans" w:hAnsi="Nunito Sans" w:cs="Arial"/>
          <w:sz w:val="22"/>
          <w:szCs w:val="22"/>
          <w:lang w:val="en-US"/>
        </w:rPr>
        <w:t>below</w:t>
      </w:r>
      <w:r w:rsidR="00346ED4" w:rsidRPr="001A1765">
        <w:rPr>
          <w:rFonts w:ascii="Nunito Sans" w:hAnsi="Nunito Sans" w:cs="Arial"/>
          <w:sz w:val="22"/>
          <w:szCs w:val="22"/>
          <w:lang w:val="en-US"/>
        </w:rPr>
        <w:t>. If the local office is not able to answer the phone</w:t>
      </w:r>
      <w:r w:rsidR="00197297" w:rsidRPr="001A1765">
        <w:rPr>
          <w:rFonts w:ascii="Nunito Sans" w:hAnsi="Nunito Sans" w:cs="Arial"/>
          <w:sz w:val="22"/>
          <w:szCs w:val="22"/>
          <w:lang w:val="en-US"/>
        </w:rPr>
        <w:t>,</w:t>
      </w:r>
      <w:r w:rsidR="00346ED4" w:rsidRPr="001A1765">
        <w:rPr>
          <w:rFonts w:ascii="Nunito Sans" w:hAnsi="Nunito Sans" w:cs="Arial"/>
          <w:sz w:val="22"/>
          <w:szCs w:val="22"/>
          <w:lang w:val="en-US"/>
        </w:rPr>
        <w:t xml:space="preserve"> the resident will be given an option to transfer the call to the customer call centre. </w:t>
      </w:r>
      <w:r w:rsidR="0034742A" w:rsidRPr="001A1765">
        <w:rPr>
          <w:rFonts w:ascii="Nunito Sans" w:hAnsi="Nunito Sans" w:cs="Arial"/>
          <w:sz w:val="22"/>
          <w:szCs w:val="22"/>
          <w:lang w:val="en-US"/>
        </w:rPr>
        <w:t>R</w:t>
      </w:r>
      <w:r w:rsidR="00346ED4" w:rsidRPr="001A1765">
        <w:rPr>
          <w:rFonts w:ascii="Nunito Sans" w:hAnsi="Nunito Sans" w:cs="Arial"/>
          <w:sz w:val="22"/>
          <w:szCs w:val="22"/>
          <w:lang w:val="en-US"/>
        </w:rPr>
        <w:t>esident</w:t>
      </w:r>
      <w:r w:rsidR="0034742A" w:rsidRPr="001A1765">
        <w:rPr>
          <w:rFonts w:ascii="Nunito Sans" w:hAnsi="Nunito Sans" w:cs="Arial"/>
          <w:sz w:val="22"/>
          <w:szCs w:val="22"/>
          <w:lang w:val="en-US"/>
        </w:rPr>
        <w:t>s</w:t>
      </w:r>
      <w:r w:rsidR="00346ED4" w:rsidRPr="001A1765">
        <w:rPr>
          <w:rFonts w:ascii="Nunito Sans" w:hAnsi="Nunito Sans" w:cs="Arial"/>
          <w:sz w:val="22"/>
          <w:szCs w:val="22"/>
          <w:lang w:val="en-US"/>
        </w:rPr>
        <w:t xml:space="preserve"> can also use NHG’s self-service portal to raise repairs or for a contact request.</w:t>
      </w:r>
    </w:p>
    <w:p w14:paraId="798BCD64" w14:textId="48318B68" w:rsidR="000C7B6E" w:rsidRPr="001A1765" w:rsidRDefault="000C7B6E" w:rsidP="00475986">
      <w:pPr>
        <w:shd w:val="clear" w:color="auto" w:fill="FFFFFF"/>
        <w:spacing w:after="0" w:line="240" w:lineRule="auto"/>
        <w:rPr>
          <w:rFonts w:ascii="Nunito Sans" w:eastAsia="Times New Roman" w:hAnsi="Nunito Sans" w:cs="Arial"/>
          <w:sz w:val="22"/>
          <w:szCs w:val="22"/>
          <w:lang w:eastAsia="en-GB"/>
        </w:rPr>
      </w:pPr>
    </w:p>
    <w:p w14:paraId="15A4B829" w14:textId="5F7C61E9"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color w:val="auto"/>
          <w:sz w:val="22"/>
          <w:szCs w:val="22"/>
        </w:rPr>
        <w:t xml:space="preserve">NHG Call </w:t>
      </w:r>
      <w:r w:rsidR="004F532C" w:rsidRPr="001A1765">
        <w:rPr>
          <w:rFonts w:ascii="Nunito Sans" w:hAnsi="Nunito Sans" w:cs="Arial"/>
          <w:color w:val="auto"/>
          <w:sz w:val="22"/>
          <w:szCs w:val="22"/>
        </w:rPr>
        <w:t>Centre:</w:t>
      </w:r>
      <w:r w:rsidRPr="001A1765">
        <w:rPr>
          <w:rFonts w:ascii="Nunito Sans" w:hAnsi="Nunito Sans" w:cs="Arial"/>
          <w:color w:val="auto"/>
          <w:sz w:val="22"/>
          <w:szCs w:val="22"/>
        </w:rPr>
        <w:t xml:space="preserve"> </w:t>
      </w:r>
      <w:r w:rsidR="001924B5" w:rsidRPr="001A1765">
        <w:rPr>
          <w:rFonts w:ascii="Nunito Sans" w:hAnsi="Nunito Sans" w:cs="Arial"/>
          <w:color w:val="auto"/>
          <w:sz w:val="22"/>
          <w:szCs w:val="22"/>
        </w:rPr>
        <w:t xml:space="preserve">020 3815 0000 </w:t>
      </w:r>
    </w:p>
    <w:p w14:paraId="1EB96B85" w14:textId="77777777" w:rsidR="002B719B" w:rsidRPr="001A1765" w:rsidRDefault="002B719B" w:rsidP="00C13AD9">
      <w:pPr>
        <w:pStyle w:val="NoParagraphStyle"/>
        <w:suppressAutoHyphens/>
        <w:spacing w:line="240" w:lineRule="auto"/>
        <w:jc w:val="center"/>
        <w:rPr>
          <w:rFonts w:ascii="Nunito Sans" w:hAnsi="Nunito Sans" w:cs="Arial"/>
          <w:color w:val="auto"/>
          <w:sz w:val="22"/>
          <w:szCs w:val="22"/>
        </w:rPr>
      </w:pPr>
    </w:p>
    <w:p w14:paraId="3063561F" w14:textId="6B39AD47"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b/>
          <w:bCs/>
          <w:color w:val="auto"/>
          <w:sz w:val="22"/>
          <w:szCs w:val="22"/>
        </w:rPr>
        <w:t>Emergency Line:</w:t>
      </w:r>
      <w:r w:rsidR="00226FAD" w:rsidRPr="001A1765">
        <w:rPr>
          <w:rFonts w:ascii="Nunito Sans" w:hAnsi="Nunito Sans" w:cs="Arial"/>
          <w:b/>
          <w:bCs/>
          <w:color w:val="auto"/>
          <w:sz w:val="22"/>
          <w:szCs w:val="22"/>
        </w:rPr>
        <w:t xml:space="preserve"> </w:t>
      </w:r>
      <w:r w:rsidRPr="001A1765">
        <w:rPr>
          <w:rFonts w:ascii="Nunito Sans" w:hAnsi="Nunito Sans" w:cs="Arial"/>
          <w:color w:val="auto"/>
          <w:sz w:val="22"/>
          <w:szCs w:val="22"/>
        </w:rPr>
        <w:t>For emergency defects that occur outside of normal office hours (evenings, weekends, and public holidays) please call 033 3000 3000.</w:t>
      </w:r>
    </w:p>
    <w:p w14:paraId="2A5C90EE" w14:textId="41AF937B" w:rsidR="002B719B" w:rsidRPr="001A1765" w:rsidRDefault="002B719B" w:rsidP="00475986">
      <w:pPr>
        <w:spacing w:after="0" w:line="240" w:lineRule="auto"/>
        <w:rPr>
          <w:rFonts w:ascii="Nunito Sans" w:hAnsi="Nunito Sans" w:cs="Arial"/>
          <w:sz w:val="22"/>
          <w:szCs w:val="22"/>
          <w:lang w:val="en-US"/>
        </w:rPr>
      </w:pPr>
    </w:p>
    <w:p w14:paraId="182C7B42" w14:textId="18A44910" w:rsidR="002B719B" w:rsidRPr="001A1765" w:rsidRDefault="002B719B" w:rsidP="00475986">
      <w:pPr>
        <w:spacing w:after="0" w:line="240" w:lineRule="auto"/>
        <w:rPr>
          <w:rFonts w:ascii="Nunito Sans" w:hAnsi="Nunito Sans" w:cs="Arial"/>
          <w:sz w:val="22"/>
          <w:szCs w:val="22"/>
        </w:rPr>
      </w:pPr>
      <w:r w:rsidRPr="001A1765">
        <w:rPr>
          <w:rFonts w:ascii="Nunito Sans" w:hAnsi="Nunito Sans" w:cs="Arial"/>
          <w:b/>
          <w:bCs/>
          <w:sz w:val="22"/>
          <w:szCs w:val="22"/>
        </w:rPr>
        <w:t xml:space="preserve">Lease details: </w:t>
      </w:r>
      <w:r w:rsidRPr="001A1765">
        <w:rPr>
          <w:rFonts w:ascii="Nunito Sans" w:hAnsi="Nunito Sans" w:cs="Arial"/>
          <w:sz w:val="22"/>
          <w:szCs w:val="22"/>
        </w:rPr>
        <w:t>The lease will be provided as part of the purchasing process.</w:t>
      </w:r>
    </w:p>
    <w:p w14:paraId="1127E965" w14:textId="77777777" w:rsidR="007E78D9" w:rsidRPr="00475986" w:rsidRDefault="007E78D9" w:rsidP="00475986">
      <w:pPr>
        <w:spacing w:after="0" w:line="240" w:lineRule="auto"/>
        <w:rPr>
          <w:rFonts w:ascii="Nunito Sans" w:hAnsi="Nunito Sans" w:cs="Arial"/>
          <w:sz w:val="24"/>
          <w:szCs w:val="24"/>
          <w:lang w:val="en-US"/>
        </w:rPr>
      </w:pPr>
    </w:p>
    <w:p w14:paraId="0FF924CD" w14:textId="77777777" w:rsidR="000C7B6E" w:rsidRPr="00D320E3" w:rsidRDefault="000C7B6E" w:rsidP="00D320E3">
      <w:pPr>
        <w:spacing w:after="0" w:line="240" w:lineRule="auto"/>
        <w:rPr>
          <w:rFonts w:ascii="Nunito Sans" w:hAnsi="Nunito Sans"/>
          <w:sz w:val="24"/>
          <w:szCs w:val="24"/>
        </w:rPr>
      </w:pPr>
    </w:p>
    <w:p w14:paraId="00E4D5CE" w14:textId="57AA9965" w:rsidR="000C7B6E" w:rsidRPr="0014511D" w:rsidRDefault="000C7B6E" w:rsidP="00D320E3">
      <w:pPr>
        <w:spacing w:after="0" w:line="240" w:lineRule="auto"/>
        <w:rPr>
          <w:rFonts w:ascii="Nunito Sans" w:hAnsi="Nunito Sans"/>
          <w:b/>
          <w:bCs/>
          <w:color w:val="857550"/>
          <w:sz w:val="32"/>
          <w:szCs w:val="32"/>
        </w:rPr>
      </w:pPr>
      <w:r w:rsidRPr="0014511D">
        <w:rPr>
          <w:rFonts w:ascii="Nunito Sans" w:hAnsi="Nunito Sans"/>
          <w:b/>
          <w:bCs/>
          <w:color w:val="857550"/>
          <w:sz w:val="32"/>
          <w:szCs w:val="32"/>
        </w:rPr>
        <w:t xml:space="preserve">Building Warranty </w:t>
      </w:r>
    </w:p>
    <w:p w14:paraId="7CCEEFCE" w14:textId="20760EE7"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1A1765" w:rsidRDefault="000C7B6E" w:rsidP="00D320E3">
      <w:pPr>
        <w:spacing w:after="0" w:line="240" w:lineRule="auto"/>
        <w:rPr>
          <w:rFonts w:ascii="Nunito Sans" w:hAnsi="Nunito Sans"/>
          <w:sz w:val="22"/>
          <w:szCs w:val="22"/>
        </w:rPr>
      </w:pPr>
    </w:p>
    <w:p w14:paraId="29D2A5D4" w14:textId="2604950F"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2" w:name="_Toc175815729"/>
      <w:bookmarkStart w:id="3" w:name="_Hlk195789144"/>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2"/>
    </w:p>
    <w:bookmarkEnd w:id="3"/>
    <w:p w14:paraId="05A11EA0" w14:textId="2A053273" w:rsidR="00642CD2" w:rsidRDefault="00923121" w:rsidP="00475986">
      <w:pPr>
        <w:pStyle w:val="NoParagraphStyle"/>
        <w:suppressAutoHyphens/>
        <w:spacing w:line="240" w:lineRule="auto"/>
        <w:rPr>
          <w:rFonts w:ascii="Nunito Sans" w:hAnsi="Nunito Sans" w:cs="Arial"/>
          <w:bCs/>
          <w:color w:val="auto"/>
          <w:sz w:val="22"/>
          <w:szCs w:val="22"/>
          <w:lang w:val="en-GB"/>
        </w:rPr>
      </w:pPr>
      <w:r w:rsidRPr="001A1765">
        <w:rPr>
          <w:rFonts w:ascii="Nunito Sans" w:hAnsi="Nunito Sans" w:cs="Arial"/>
          <w:bCs/>
          <w:color w:val="auto"/>
          <w:sz w:val="22"/>
          <w:szCs w:val="22"/>
          <w:lang w:val="en-GB"/>
        </w:rPr>
        <w:t xml:space="preserve">We strongly recommend </w:t>
      </w:r>
      <w:r w:rsidR="00904063" w:rsidRPr="001A1765">
        <w:rPr>
          <w:rFonts w:ascii="Nunito Sans" w:hAnsi="Nunito Sans" w:cs="Arial"/>
          <w:bCs/>
          <w:color w:val="auto"/>
          <w:sz w:val="22"/>
          <w:szCs w:val="22"/>
          <w:lang w:val="en-GB"/>
        </w:rPr>
        <w:t>register</w:t>
      </w:r>
      <w:r w:rsidR="002015BC" w:rsidRPr="001A1765">
        <w:rPr>
          <w:rFonts w:ascii="Nunito Sans" w:hAnsi="Nunito Sans" w:cs="Arial"/>
          <w:bCs/>
          <w:color w:val="auto"/>
          <w:sz w:val="22"/>
          <w:szCs w:val="22"/>
          <w:lang w:val="en-GB"/>
        </w:rPr>
        <w:t xml:space="preserve">ing </w:t>
      </w:r>
      <w:r w:rsidR="00904063" w:rsidRPr="001A1765">
        <w:rPr>
          <w:rFonts w:ascii="Nunito Sans" w:hAnsi="Nunito Sans" w:cs="Arial"/>
          <w:bCs/>
          <w:color w:val="auto"/>
          <w:sz w:val="22"/>
          <w:szCs w:val="22"/>
          <w:lang w:val="en-GB"/>
        </w:rPr>
        <w:t>your account with NHG</w:t>
      </w:r>
      <w:r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2848" behindDoc="0" locked="0" layoutInCell="1" allowOverlap="1" wp14:anchorId="1327C7D5" wp14:editId="379B092D">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3D8420" id="Group 1" o:spid="_x0000_s1026" style="position:absolute;margin-left:0;margin-top:17.45pt;width:516.6pt;height:595.95pt;z-index:251662848;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023E32D" w14:textId="77777777" w:rsidR="00F71518" w:rsidRPr="00F973AD" w:rsidRDefault="00F71518" w:rsidP="0037711A">
      <w:pPr>
        <w:pStyle w:val="Heading2"/>
        <w:spacing w:before="0" w:after="0"/>
        <w:jc w:val="left"/>
        <w:rPr>
          <w:rFonts w:ascii="Nunito Sans" w:hAnsi="Nunito Sans" w:cstheme="majorHAnsi"/>
          <w:b/>
          <w:bCs/>
          <w:color w:val="857550"/>
        </w:rPr>
      </w:pPr>
      <w:bookmarkStart w:id="5" w:name="_Toc175815731"/>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t>
      </w:r>
      <w:proofErr w:type="gramStart"/>
      <w:r w:rsidRPr="00F973AD">
        <w:rPr>
          <w:rFonts w:ascii="Nunito Sans" w:hAnsi="Nunito Sans" w:cs="Arial"/>
          <w:sz w:val="22"/>
          <w:szCs w:val="22"/>
        </w:rPr>
        <w:t>with the exception of</w:t>
      </w:r>
      <w:proofErr w:type="gramEnd"/>
      <w:r w:rsidRPr="00F973AD">
        <w:rPr>
          <w:rFonts w:ascii="Nunito Sans" w:hAnsi="Nunito Sans" w:cs="Arial"/>
          <w:sz w:val="22"/>
          <w:szCs w:val="22"/>
        </w:rPr>
        <w:t xml:space="preserve">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487E35F" w14:textId="6AEAD151" w:rsidR="000E48AB" w:rsidRPr="001A1765" w:rsidRDefault="008A1E38" w:rsidP="00E94DEC">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1717D055" w14:textId="1085634F" w:rsidR="00C0706A" w:rsidRPr="00F973AD" w:rsidRDefault="00C0706A"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p>
    <w:p w14:paraId="7A706866" w14:textId="715A75D5" w:rsidR="00A95A27" w:rsidRPr="007D388B" w:rsidRDefault="00923121" w:rsidP="007D388B">
      <w:pPr>
        <w:pStyle w:val="Heading2"/>
        <w:spacing w:before="0" w:after="0"/>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6944"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57B863B"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8512"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lastRenderedPageBreak/>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54DC1FB0" w14:textId="0C9A3E6B"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 xml:space="preserve">Castle Lane has onsite </w:t>
      </w:r>
      <w:r w:rsidR="00BB7032" w:rsidRPr="001A1765">
        <w:rPr>
          <w:rFonts w:ascii="Nunito Sans" w:hAnsi="Nunito Sans" w:cs="Arial"/>
          <w:sz w:val="22"/>
          <w:szCs w:val="22"/>
        </w:rPr>
        <w:t>security;</w:t>
      </w:r>
      <w:r w:rsidRPr="001A1765">
        <w:rPr>
          <w:rFonts w:ascii="Nunito Sans" w:hAnsi="Nunito Sans" w:cs="Arial"/>
          <w:sz w:val="22"/>
          <w:szCs w:val="22"/>
        </w:rPr>
        <w:t xml:space="preserve"> our CCTV covers the external and internal areas for</w:t>
      </w:r>
    </w:p>
    <w:p w14:paraId="10134A68" w14:textId="2D1BC807"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your safety. For any security matters please contact your PMO.</w:t>
      </w:r>
    </w:p>
    <w:p w14:paraId="2531525C" w14:textId="77777777" w:rsidR="001952F5" w:rsidRPr="001A1765" w:rsidRDefault="001952F5" w:rsidP="0037711A">
      <w:pPr>
        <w:pStyle w:val="NoSpacing"/>
        <w:jc w:val="both"/>
        <w:rPr>
          <w:rFonts w:ascii="Nunito Sans" w:hAnsi="Nunito Sans" w:cs="Arial"/>
          <w:sz w:val="22"/>
          <w:szCs w:val="22"/>
        </w:rPr>
      </w:pPr>
    </w:p>
    <w:p w14:paraId="1610D48D" w14:textId="19C112D0" w:rsidR="00E94DEC" w:rsidRDefault="00BB7032" w:rsidP="004F74B0">
      <w:pPr>
        <w:pStyle w:val="NoSpacing"/>
        <w:jc w:val="both"/>
        <w:rPr>
          <w:rFonts w:ascii="Nunito Sans" w:hAnsi="Nunito Sans" w:cs="Arial"/>
          <w:sz w:val="22"/>
          <w:szCs w:val="22"/>
        </w:rPr>
      </w:pPr>
      <w:r w:rsidRPr="001A1765">
        <w:rPr>
          <w:rFonts w:ascii="Nunito Sans" w:hAnsi="Nunito Sans" w:cs="Arial"/>
          <w:sz w:val="22"/>
          <w:szCs w:val="22"/>
        </w:rPr>
        <w:t>A</w:t>
      </w:r>
      <w:r w:rsidR="005409BC" w:rsidRPr="001A1765">
        <w:rPr>
          <w:rFonts w:ascii="Nunito Sans" w:hAnsi="Nunito Sans" w:cs="Arial"/>
          <w:sz w:val="22"/>
          <w:szCs w:val="22"/>
        </w:rPr>
        <w:t xml:space="preserve">n access </w:t>
      </w:r>
      <w:r w:rsidRPr="001A1765">
        <w:rPr>
          <w:rFonts w:ascii="Nunito Sans" w:hAnsi="Nunito Sans" w:cs="Arial"/>
          <w:sz w:val="22"/>
          <w:szCs w:val="22"/>
        </w:rPr>
        <w:t xml:space="preserve">fob </w:t>
      </w:r>
      <w:r w:rsidR="005409BC" w:rsidRPr="001A1765">
        <w:rPr>
          <w:rFonts w:ascii="Nunito Sans" w:hAnsi="Nunito Sans" w:cs="Arial"/>
          <w:sz w:val="22"/>
          <w:szCs w:val="22"/>
        </w:rPr>
        <w:t>will permit you to enter the</w:t>
      </w:r>
      <w:r w:rsidR="00596690" w:rsidRPr="001A1765">
        <w:rPr>
          <w:rFonts w:ascii="Nunito Sans" w:hAnsi="Nunito Sans" w:cs="Arial"/>
          <w:sz w:val="22"/>
          <w:szCs w:val="22"/>
        </w:rPr>
        <w:t xml:space="preserve"> gate</w:t>
      </w:r>
      <w:r w:rsidRPr="001A1765">
        <w:rPr>
          <w:rFonts w:ascii="Nunito Sans" w:hAnsi="Nunito Sans" w:cs="Arial"/>
          <w:sz w:val="22"/>
          <w:szCs w:val="22"/>
        </w:rPr>
        <w:t>,</w:t>
      </w:r>
      <w:r w:rsidR="00596690" w:rsidRPr="001A1765">
        <w:rPr>
          <w:rFonts w:ascii="Nunito Sans" w:hAnsi="Nunito Sans" w:cs="Arial"/>
          <w:sz w:val="22"/>
          <w:szCs w:val="22"/>
        </w:rPr>
        <w:t xml:space="preserve"> </w:t>
      </w:r>
      <w:r w:rsidR="00E85D5C" w:rsidRPr="001A1765">
        <w:rPr>
          <w:rFonts w:ascii="Nunito Sans" w:hAnsi="Nunito Sans" w:cs="Arial"/>
          <w:sz w:val="22"/>
          <w:szCs w:val="22"/>
        </w:rPr>
        <w:t>bin store</w:t>
      </w:r>
      <w:r w:rsidR="00596690" w:rsidRPr="001A1765">
        <w:rPr>
          <w:rFonts w:ascii="Nunito Sans" w:hAnsi="Nunito Sans" w:cs="Arial"/>
          <w:sz w:val="22"/>
          <w:szCs w:val="22"/>
        </w:rPr>
        <w:t xml:space="preserve"> and </w:t>
      </w:r>
      <w:r w:rsidR="00E85D5C" w:rsidRPr="001A1765">
        <w:rPr>
          <w:rFonts w:ascii="Nunito Sans" w:hAnsi="Nunito Sans" w:cs="Arial"/>
          <w:sz w:val="22"/>
          <w:szCs w:val="22"/>
        </w:rPr>
        <w:t>cycle store doors</w:t>
      </w:r>
      <w:r w:rsidR="00596690" w:rsidRPr="001A1765">
        <w:rPr>
          <w:rFonts w:ascii="Nunito Sans" w:hAnsi="Nunito Sans" w:cs="Arial"/>
          <w:sz w:val="22"/>
          <w:szCs w:val="22"/>
        </w:rPr>
        <w:t>.</w:t>
      </w:r>
      <w:r w:rsidR="00E85D5C" w:rsidRPr="001A1765">
        <w:rPr>
          <w:rFonts w:ascii="Nunito Sans" w:hAnsi="Nunito Sans" w:cs="Arial"/>
          <w:sz w:val="22"/>
          <w:szCs w:val="22"/>
        </w:rPr>
        <w:t xml:space="preserve"> </w:t>
      </w:r>
      <w:r w:rsidRPr="001A1765">
        <w:rPr>
          <w:rFonts w:ascii="Nunito Sans" w:hAnsi="Nunito Sans" w:cs="Arial"/>
          <w:sz w:val="22"/>
          <w:szCs w:val="22"/>
        </w:rPr>
        <w:t>Access for the door to your flat is with a key.</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A1765" w:rsidRDefault="008151EC" w:rsidP="0037711A">
      <w:pPr>
        <w:pStyle w:val="NoSpacing"/>
        <w:jc w:val="both"/>
        <w:rPr>
          <w:rFonts w:ascii="Nunito Sans" w:hAnsi="Nunito Sans" w:cs="Arial"/>
          <w:sz w:val="22"/>
          <w:szCs w:val="22"/>
        </w:rPr>
      </w:pPr>
    </w:p>
    <w:p w14:paraId="25972521" w14:textId="17734A49" w:rsidR="00BB7032" w:rsidRPr="001A1765" w:rsidRDefault="00BB7032" w:rsidP="0037711A">
      <w:pPr>
        <w:autoSpaceDE w:val="0"/>
        <w:autoSpaceDN w:val="0"/>
        <w:adjustRightInd w:val="0"/>
        <w:spacing w:after="0" w:line="240"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It is your responsibility to maintain </w:t>
      </w:r>
      <w:r w:rsidR="007941E5" w:rsidRPr="001A1765">
        <w:rPr>
          <w:rFonts w:ascii="Nunito Sans" w:hAnsi="Nunito Sans" w:cs="Arial"/>
          <w:bCs/>
          <w:sz w:val="22"/>
          <w:szCs w:val="22"/>
        </w:rPr>
        <w:t>all accessible</w:t>
      </w:r>
      <w:r w:rsidRPr="001A1765">
        <w:rPr>
          <w:rFonts w:ascii="Nunito Sans" w:hAnsi="Nunito Sans" w:cs="Arial"/>
          <w:bCs/>
          <w:sz w:val="22"/>
          <w:szCs w:val="22"/>
        </w:rPr>
        <w:t xml:space="preserve"> windows in your apartment. Below are some useful tips for cleaning the windows in your apartment:</w:t>
      </w:r>
    </w:p>
    <w:p w14:paraId="23405142"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3278303E" w14:textId="35AC70EF"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The windows exposed to the exteriors may require a frequent cleaning regime.</w:t>
      </w:r>
    </w:p>
    <w:p w14:paraId="631B55B2" w14:textId="2D7EFA47"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To clean the windows, use warm water and mild detergents, avoid harsh solvents as</w:t>
      </w:r>
      <w:r w:rsidR="007941E5" w:rsidRPr="001A1765">
        <w:rPr>
          <w:rFonts w:ascii="Nunito Sans" w:hAnsi="Nunito Sans" w:cs="Arial"/>
          <w:bCs/>
          <w:sz w:val="22"/>
          <w:szCs w:val="22"/>
        </w:rPr>
        <w:t xml:space="preserve"> </w:t>
      </w:r>
      <w:r w:rsidRPr="001A1765">
        <w:rPr>
          <w:rFonts w:ascii="Nunito Sans" w:hAnsi="Nunito Sans" w:cs="Arial"/>
          <w:bCs/>
          <w:sz w:val="22"/>
          <w:szCs w:val="22"/>
        </w:rPr>
        <w:t>they may damage the finish.</w:t>
      </w:r>
    </w:p>
    <w:p w14:paraId="2AB369AD" w14:textId="23360B3B"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Avoid using glass cleaners that have an ammonia or alcohol base.</w:t>
      </w:r>
    </w:p>
    <w:p w14:paraId="0F831F01" w14:textId="5214C562"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No matter how stubborn certain stuck-on materials may be, never use a razor or a</w:t>
      </w:r>
      <w:r w:rsidR="007941E5" w:rsidRPr="001A1765">
        <w:rPr>
          <w:rFonts w:ascii="Nunito Sans" w:hAnsi="Nunito Sans" w:cs="Arial"/>
          <w:bCs/>
          <w:sz w:val="22"/>
          <w:szCs w:val="22"/>
        </w:rPr>
        <w:t xml:space="preserve">ny </w:t>
      </w:r>
      <w:r w:rsidRPr="001A1765">
        <w:rPr>
          <w:rFonts w:ascii="Nunito Sans" w:hAnsi="Nunito Sans" w:cs="Arial"/>
          <w:bCs/>
          <w:sz w:val="22"/>
          <w:szCs w:val="22"/>
        </w:rPr>
        <w:t>other kind of blade to scrape them off. This can cause permanent scratches and</w:t>
      </w:r>
      <w:r w:rsidR="007941E5" w:rsidRPr="001A1765">
        <w:rPr>
          <w:rFonts w:ascii="Nunito Sans" w:hAnsi="Nunito Sans" w:cs="Arial"/>
          <w:bCs/>
          <w:sz w:val="22"/>
          <w:szCs w:val="22"/>
        </w:rPr>
        <w:t xml:space="preserve"> </w:t>
      </w:r>
      <w:r w:rsidRPr="001A1765">
        <w:rPr>
          <w:rFonts w:ascii="Nunito Sans" w:hAnsi="Nunito Sans" w:cs="Arial"/>
          <w:bCs/>
          <w:sz w:val="22"/>
          <w:szCs w:val="22"/>
        </w:rPr>
        <w:t>leave your windows more vulnerable to breaking in the future.</w:t>
      </w:r>
    </w:p>
    <w:p w14:paraId="3BF3C369" w14:textId="77777777"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Clean all the other parts of the window to maintain them. </w:t>
      </w:r>
    </w:p>
    <w:p w14:paraId="098B180A"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249CB6A6" w14:textId="7290FEC7" w:rsidR="005A1695" w:rsidRPr="00E94DEC" w:rsidRDefault="00BB7032" w:rsidP="002D3551">
      <w:p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If</w:t>
      </w:r>
      <w:r w:rsidR="005409BC" w:rsidRPr="001A1765">
        <w:rPr>
          <w:rFonts w:ascii="Nunito Sans" w:hAnsi="Nunito Sans" w:cs="Arial"/>
          <w:bCs/>
          <w:sz w:val="22"/>
          <w:szCs w:val="22"/>
        </w:rPr>
        <w:t xml:space="preserve"> you have any queries regarding this, please contact the </w:t>
      </w:r>
      <w:r w:rsidR="001019F5" w:rsidRPr="001A1765">
        <w:rPr>
          <w:rFonts w:ascii="Nunito Sans" w:hAnsi="Nunito Sans" w:cs="Arial"/>
          <w:bCs/>
          <w:sz w:val="22"/>
          <w:szCs w:val="22"/>
        </w:rPr>
        <w:t>Property Manage</w:t>
      </w:r>
      <w:r w:rsidR="004F6693" w:rsidRPr="001A1765">
        <w:rPr>
          <w:rFonts w:ascii="Nunito Sans" w:hAnsi="Nunito Sans" w:cs="Arial"/>
          <w:bCs/>
          <w:sz w:val="22"/>
          <w:szCs w:val="22"/>
        </w:rPr>
        <w:t>ment Officer (PMO)</w:t>
      </w:r>
      <w:r w:rsidR="001019F5" w:rsidRPr="001A1765">
        <w:rPr>
          <w:rFonts w:ascii="Nunito Sans" w:hAnsi="Nunito Sans" w:cs="Arial"/>
          <w:bCs/>
          <w:sz w:val="22"/>
          <w:szCs w:val="22"/>
        </w:rPr>
        <w:t>.</w:t>
      </w:r>
      <w:r w:rsidR="004F6693" w:rsidRPr="001A1765">
        <w:rPr>
          <w:rFonts w:ascii="Nunito Sans" w:hAnsi="Nunito Sans" w:cs="Arial"/>
          <w:bCs/>
          <w:sz w:val="22"/>
          <w:szCs w:val="22"/>
        </w:rPr>
        <w:t xml:space="preserve"> </w:t>
      </w:r>
    </w:p>
    <w:p w14:paraId="7F7E1133" w14:textId="1CDD601E" w:rsidR="00326E44" w:rsidRPr="001A1765" w:rsidRDefault="00326E44" w:rsidP="000D5C27">
      <w:pPr>
        <w:pStyle w:val="Heading2"/>
        <w:jc w:val="left"/>
        <w:rPr>
          <w:rFonts w:ascii="Nunito Sans" w:hAnsi="Nunito Sans" w:cstheme="majorHAnsi"/>
          <w:b/>
          <w:bCs/>
          <w:color w:val="857550"/>
        </w:rPr>
      </w:pPr>
      <w:bookmarkStart w:id="10" w:name="_Toc175815736"/>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6E6665"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79CFDBF9" w14:textId="363063A0" w:rsidR="009423E7" w:rsidRPr="00EF498E" w:rsidRDefault="009423E7"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37310413"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r w:rsidRPr="009E3E79">
        <w:rPr>
          <w:rFonts w:ascii="Nunito Sans" w:hAnsi="Nunito Sans" w:cs="Arial"/>
          <w:sz w:val="22"/>
          <w:szCs w:val="22"/>
        </w:rPr>
        <w:t>Residents have direct access to the refuse store</w:t>
      </w:r>
      <w:r w:rsidR="000846B1" w:rsidRPr="009E3E79">
        <w:rPr>
          <w:rFonts w:ascii="Nunito Sans" w:hAnsi="Nunito Sans" w:cs="Arial"/>
          <w:sz w:val="22"/>
          <w:szCs w:val="22"/>
        </w:rPr>
        <w:t>.</w:t>
      </w:r>
      <w:r w:rsidRPr="009E3E79">
        <w:rPr>
          <w:rFonts w:ascii="Nunito Sans" w:hAnsi="Nunito Sans" w:cs="Arial"/>
          <w:sz w:val="22"/>
          <w:szCs w:val="22"/>
        </w:rPr>
        <w:t xml:space="preserve"> </w:t>
      </w:r>
      <w:r w:rsidR="008953E9" w:rsidRPr="009E3E79">
        <w:rPr>
          <w:rFonts w:ascii="Nunito Sans" w:hAnsi="Nunito Sans" w:cs="Arial"/>
          <w:sz w:val="22"/>
          <w:szCs w:val="22"/>
        </w:rPr>
        <w:t>The 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3DC8D8FA" w14:textId="477B3B4E"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41A07E02"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proofErr w:type="gramStart"/>
      <w:r w:rsidRPr="009E3E79">
        <w:rPr>
          <w:rFonts w:ascii="Nunito Sans" w:hAnsi="Nunito Sans" w:cs="Arial"/>
          <w:color w:val="auto"/>
          <w:sz w:val="22"/>
          <w:szCs w:val="22"/>
        </w:rPr>
        <w:t>camera’s</w:t>
      </w:r>
      <w:proofErr w:type="gramEnd"/>
      <w:r w:rsidRPr="009E3E79">
        <w:rPr>
          <w:rFonts w:ascii="Nunito Sans" w:hAnsi="Nunito Sans" w:cs="Arial"/>
          <w:color w:val="auto"/>
          <w:sz w:val="22"/>
          <w:szCs w:val="22"/>
        </w:rPr>
        <w:t xml:space="preserve"> are installed in </w:t>
      </w:r>
      <w:proofErr w:type="gramStart"/>
      <w:r w:rsidRPr="009E3E79">
        <w:rPr>
          <w:rFonts w:ascii="Nunito Sans" w:hAnsi="Nunito Sans" w:cs="Arial"/>
          <w:color w:val="auto"/>
          <w:sz w:val="22"/>
          <w:szCs w:val="22"/>
        </w:rPr>
        <w:t>a number of</w:t>
      </w:r>
      <w:proofErr w:type="gramEnd"/>
      <w:r w:rsidRPr="009E3E79">
        <w:rPr>
          <w:rFonts w:ascii="Nunito Sans" w:hAnsi="Nunito Sans" w:cs="Arial"/>
          <w:color w:val="auto"/>
          <w:sz w:val="22"/>
          <w:szCs w:val="22"/>
        </w:rPr>
        <w:t xml:space="preserve">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1E13BB" w14:textId="2497067E" w:rsidR="00064370" w:rsidRPr="00F15D5D"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58165740"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3201DBF5"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.00pm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313EF986" w14:textId="77777777" w:rsidR="006150A7" w:rsidRPr="00A25D24" w:rsidRDefault="006150A7" w:rsidP="00B06DB6">
      <w:pPr>
        <w:pStyle w:val="Default"/>
        <w:rPr>
          <w:rFonts w:ascii="Nunito Sans" w:hAnsi="Nunito Sans" w:cs="Arial"/>
          <w:color w:val="auto"/>
          <w:sz w:val="22"/>
          <w:szCs w:val="22"/>
        </w:rPr>
      </w:pPr>
    </w:p>
    <w:p w14:paraId="45000189" w14:textId="11E31ABA" w:rsidR="006150A7" w:rsidRPr="00A25D24" w:rsidRDefault="006150A7" w:rsidP="00B06DB6">
      <w:pPr>
        <w:pStyle w:val="Default"/>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BT – </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te</w:t>
      </w:r>
      <w:r w:rsidR="00D4169F"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communications provider is BT.</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618DA6CC"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PMO.</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FC555C2" w14:textId="090EA5CF"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lastRenderedPageBreak/>
        <w:t xml:space="preserve">Parking </w:t>
      </w:r>
      <w:r w:rsidRPr="00A25D24">
        <w:rPr>
          <w:rFonts w:ascii="Nunito Sans" w:hAnsi="Nunito Sans" w:cs="Arial"/>
          <w:color w:val="auto"/>
          <w:sz w:val="22"/>
          <w:szCs w:val="22"/>
        </w:rPr>
        <w:t xml:space="preserve">- </w:t>
      </w:r>
      <w:r w:rsidR="00D94F7A" w:rsidRPr="00A25D24">
        <w:rPr>
          <w:rFonts w:ascii="Nunito Sans" w:hAnsi="Nunito Sans" w:cs="Arial"/>
          <w:color w:val="auto"/>
          <w:sz w:val="22"/>
          <w:szCs w:val="22"/>
        </w:rPr>
        <w:t xml:space="preserve">There is no parking within the Development and Street </w:t>
      </w:r>
      <w:r w:rsidR="00D43728" w:rsidRPr="00A25D24">
        <w:rPr>
          <w:rFonts w:ascii="Nunito Sans" w:hAnsi="Nunito Sans" w:cs="Arial"/>
          <w:color w:val="auto"/>
          <w:sz w:val="22"/>
          <w:szCs w:val="22"/>
        </w:rPr>
        <w:t>p</w:t>
      </w:r>
      <w:r w:rsidR="00D94F7A" w:rsidRPr="00A25D24">
        <w:rPr>
          <w:rFonts w:ascii="Nunito Sans" w:hAnsi="Nunito Sans" w:cs="Arial"/>
          <w:color w:val="auto"/>
          <w:sz w:val="22"/>
          <w:szCs w:val="22"/>
        </w:rPr>
        <w:t>arking is restricted</w:t>
      </w:r>
      <w:r w:rsidR="00D16FF4" w:rsidRPr="00A25D24">
        <w:rPr>
          <w:rFonts w:ascii="Nunito Sans" w:hAnsi="Nunito Sans" w:cs="Arial"/>
          <w:color w:val="auto"/>
          <w:sz w:val="22"/>
          <w:szCs w:val="22"/>
        </w:rPr>
        <w:t>. For further information about parking please contact</w:t>
      </w:r>
      <w:r w:rsidR="00D43728" w:rsidRPr="00A25D24">
        <w:rPr>
          <w:rFonts w:ascii="Nunito Sans" w:hAnsi="Nunito Sans" w:cs="Arial"/>
          <w:color w:val="auto"/>
          <w:sz w:val="22"/>
          <w:szCs w:val="22"/>
        </w:rPr>
        <w:t xml:space="preserve"> Westminster City Council</w:t>
      </w:r>
      <w:r w:rsidR="007A3E32" w:rsidRPr="00A25D24">
        <w:rPr>
          <w:rFonts w:ascii="Nunito Sans" w:hAnsi="Nunito Sans" w:cs="Arial"/>
          <w:color w:val="auto"/>
          <w:sz w:val="22"/>
          <w:szCs w:val="22"/>
        </w:rPr>
        <w:t>.</w:t>
      </w:r>
      <w:r w:rsidR="00D43728" w:rsidRPr="00A25D24">
        <w:rPr>
          <w:rFonts w:ascii="Nunito Sans" w:hAnsi="Nunito Sans" w:cs="Arial"/>
          <w:color w:val="auto"/>
          <w:sz w:val="22"/>
          <w:szCs w:val="22"/>
        </w:rPr>
        <w:t xml:space="preserve">  This Development is a car free scheme.</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Default="00B06DB6" w:rsidP="005A1EF4">
      <w:pPr>
        <w:spacing w:after="0"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4EB20746" w14:textId="77777777" w:rsidR="005A1EF4" w:rsidRPr="00A25D24" w:rsidRDefault="005A1EF4" w:rsidP="005A1EF4">
      <w:pPr>
        <w:spacing w:after="0" w:line="240" w:lineRule="auto"/>
        <w:rPr>
          <w:rFonts w:ascii="Nunito Sans" w:hAnsi="Nunito Sans" w:cs="Arial"/>
          <w:sz w:val="20"/>
          <w:szCs w:val="20"/>
        </w:rPr>
      </w:pP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5418490E" w14:textId="1B218346" w:rsidR="00864990" w:rsidRDefault="007F7E05" w:rsidP="005A1EF4">
      <w:pPr>
        <w:autoSpaceDE w:val="0"/>
        <w:autoSpaceDN w:val="0"/>
        <w:adjustRightInd w:val="0"/>
        <w:spacing w:after="0" w:line="240" w:lineRule="auto"/>
        <w:jc w:val="both"/>
        <w:textAlignment w:val="center"/>
        <w:rPr>
          <w:rFonts w:ascii="Nunito Sans" w:hAnsi="Nunito Sans" w:cs="Arial"/>
          <w:bCs/>
          <w:sz w:val="22"/>
          <w:szCs w:val="22"/>
        </w:rPr>
      </w:pPr>
      <w:r w:rsidRPr="007F7E05">
        <w:rPr>
          <w:rFonts w:ascii="Nunito Sans" w:hAnsi="Nunito Sans" w:cs="Arial"/>
          <w:bCs/>
          <w:sz w:val="22"/>
          <w:szCs w:val="22"/>
        </w:rPr>
        <w:t xml:space="preserve">You will </w:t>
      </w:r>
      <w:r>
        <w:rPr>
          <w:rFonts w:ascii="Nunito Sans" w:hAnsi="Nunito Sans" w:cs="Arial"/>
          <w:bCs/>
          <w:sz w:val="22"/>
          <w:szCs w:val="22"/>
        </w:rPr>
        <w:t>be</w:t>
      </w:r>
      <w:r w:rsidRPr="007F7E05">
        <w:rPr>
          <w:rFonts w:ascii="Nunito Sans" w:hAnsi="Nunito Sans" w:cs="Arial"/>
          <w:bCs/>
          <w:sz w:val="22"/>
          <w:szCs w:val="22"/>
        </w:rPr>
        <w:t xml:space="preserve"> provided with your estimated service charges at point of Sale. For account set up issues or enquiries please see above</w:t>
      </w:r>
      <w:r w:rsidR="00D25907">
        <w:rPr>
          <w:rFonts w:ascii="Nunito Sans" w:hAnsi="Nunito Sans" w:cs="Arial"/>
          <w:bCs/>
          <w:sz w:val="22"/>
          <w:szCs w:val="22"/>
        </w:rPr>
        <w:t xml:space="preserve"> section on </w:t>
      </w:r>
      <w:r w:rsidR="00D25907" w:rsidRPr="00D25907">
        <w:rPr>
          <w:rFonts w:ascii="Nunito Sans" w:hAnsi="Nunito Sans" w:cs="Arial"/>
          <w:bCs/>
          <w:sz w:val="22"/>
          <w:szCs w:val="22"/>
        </w:rPr>
        <w:t>NHG online portal- My account</w:t>
      </w:r>
      <w:r w:rsidRPr="007F7E05">
        <w:rPr>
          <w:rFonts w:ascii="Nunito Sans" w:hAnsi="Nunito Sans" w:cs="Arial"/>
          <w:bCs/>
          <w:sz w:val="22"/>
          <w:szCs w:val="22"/>
        </w:rPr>
        <w:t>.</w:t>
      </w:r>
    </w:p>
    <w:p w14:paraId="5B418DAB" w14:textId="77777777" w:rsidR="005A1EF4" w:rsidRPr="00A25D24" w:rsidRDefault="005A1EF4" w:rsidP="005A1EF4">
      <w:pPr>
        <w:autoSpaceDE w:val="0"/>
        <w:autoSpaceDN w:val="0"/>
        <w:adjustRightInd w:val="0"/>
        <w:spacing w:after="0" w:line="240"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40D1FF02"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lastRenderedPageBreak/>
        <w:t xml:space="preserve">To report a defect please </w:t>
      </w:r>
      <w:r w:rsidR="008A25D1" w:rsidRPr="00A25D24">
        <w:rPr>
          <w:rFonts w:ascii="Nunito Sans" w:hAnsi="Nunito Sans" w:cs="Arial"/>
          <w:sz w:val="22"/>
          <w:szCs w:val="22"/>
        </w:rPr>
        <w:t xml:space="preserve">raise the repair though the customer portal or </w:t>
      </w:r>
      <w:r w:rsidR="00B5484E" w:rsidRPr="00A25D24">
        <w:rPr>
          <w:rFonts w:ascii="Nunito Sans" w:hAnsi="Nunito Sans" w:cs="Arial"/>
          <w:sz w:val="22"/>
          <w:szCs w:val="22"/>
        </w:rPr>
        <w:t xml:space="preserve">Property Management Officer </w:t>
      </w:r>
      <w:r w:rsidR="008A25D1" w:rsidRPr="00A25D24">
        <w:rPr>
          <w:rFonts w:ascii="Nunito Sans" w:hAnsi="Nunito Sans" w:cs="Arial"/>
          <w:sz w:val="22"/>
          <w:szCs w:val="22"/>
        </w:rPr>
        <w:t>PMO.</w:t>
      </w:r>
      <w:r w:rsidR="00AA17C4" w:rsidRPr="00A25D24">
        <w:rPr>
          <w:rStyle w:val="Hyperlink"/>
          <w:rFonts w:ascii="Nunito Sans" w:hAnsi="Nunito Sans"/>
          <w:i/>
          <w:iCs/>
          <w:color w:val="auto"/>
        </w:rPr>
        <w:t xml:space="preserve"> </w:t>
      </w:r>
      <w:r w:rsidR="00F1726C"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AA17C4"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photo or a short video must be submitted at the point of raising the defect via the online portal to verify the defect.</w:t>
      </w:r>
      <w:r w:rsidR="008A25D1" w:rsidRPr="00A25D24">
        <w:rPr>
          <w:rFonts w:ascii="Nunito Sans" w:hAnsi="Nunito Sans" w:cs="Arial"/>
          <w:sz w:val="22"/>
          <w:szCs w:val="22"/>
        </w:rPr>
        <w:t xml:space="preserve"> </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36125EC6"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to whether the fault is a repair, a defect, or your responsibility. Please make sure that the information you provide to the property management office is 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2303B0AB" w14:textId="7777777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Gas leaks – to be telephoned immediately to the National Grid</w:t>
      </w:r>
    </w:p>
    <w:p w14:paraId="5F9D4B76" w14:textId="5C9B1A8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Dangerous electrical works</w:t>
      </w:r>
      <w:r w:rsidR="00846BC8" w:rsidRPr="00450923">
        <w:rPr>
          <w:rFonts w:ascii="Nunito Sans" w:eastAsia="Times New Roman" w:hAnsi="Nunito Sans" w:cs="Arial"/>
          <w:sz w:val="22"/>
          <w:szCs w:val="22"/>
        </w:rPr>
        <w:t>.</w:t>
      </w:r>
    </w:p>
    <w:p w14:paraId="3064E8AD" w14:textId="4555B590"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Total failure of electrical lighting or power</w:t>
      </w:r>
      <w:r w:rsidR="00846BC8" w:rsidRPr="00450923">
        <w:rPr>
          <w:rFonts w:ascii="Nunito Sans" w:eastAsia="Times New Roman" w:hAnsi="Nunito Sans" w:cs="Arial"/>
          <w:sz w:val="22"/>
          <w:szCs w:val="22"/>
        </w:rPr>
        <w:t>.</w:t>
      </w:r>
    </w:p>
    <w:p w14:paraId="4E76FAE1" w14:textId="5CF05133" w:rsidR="00A113D5" w:rsidRPr="00450923" w:rsidRDefault="00A113D5" w:rsidP="00E4035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lighting to a communal staircase/</w:t>
      </w:r>
      <w:r w:rsidR="00E40357" w:rsidRPr="00450923">
        <w:rPr>
          <w:rFonts w:ascii="Nunito Sans" w:eastAsia="Times New Roman" w:hAnsi="Nunito Sans" w:cs="Arial"/>
          <w:sz w:val="22"/>
          <w:szCs w:val="22"/>
        </w:rPr>
        <w:t>walkways</w:t>
      </w:r>
      <w:r w:rsidRPr="00450923">
        <w:rPr>
          <w:rFonts w:ascii="Nunito Sans" w:eastAsia="Times New Roman" w:hAnsi="Nunito Sans" w:cs="Arial"/>
          <w:sz w:val="22"/>
          <w:szCs w:val="22"/>
        </w:rPr>
        <w:t xml:space="preserve"> / lift to such degree as constitutes a</w:t>
      </w:r>
      <w:r w:rsidR="00E40357"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health and safety risk</w:t>
      </w:r>
      <w:r w:rsidR="005E5F2F" w:rsidRPr="00450923">
        <w:rPr>
          <w:rFonts w:ascii="Nunito Sans" w:eastAsia="Times New Roman" w:hAnsi="Nunito Sans" w:cs="Arial"/>
          <w:sz w:val="22"/>
          <w:szCs w:val="22"/>
        </w:rPr>
        <w:t>.</w:t>
      </w:r>
    </w:p>
    <w:p w14:paraId="5C8756D3" w14:textId="0198C3C5" w:rsidR="00A113D5" w:rsidRPr="00450923" w:rsidRDefault="00A113D5" w:rsidP="00846BC8">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Burst water pipes or other ingress of water (including roof repairs) that are causing</w:t>
      </w:r>
      <w:r w:rsidR="00846BC8"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damage to property</w:t>
      </w:r>
      <w:r w:rsidR="00846BC8" w:rsidRPr="00450923">
        <w:rPr>
          <w:rFonts w:ascii="Nunito Sans" w:eastAsia="Times New Roman" w:hAnsi="Nunito Sans" w:cs="Arial"/>
          <w:sz w:val="22"/>
          <w:szCs w:val="22"/>
        </w:rPr>
        <w:t>.</w:t>
      </w:r>
    </w:p>
    <w:p w14:paraId="4646A06B" w14:textId="0A67F6AF"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No mains cold water supply to a property</w:t>
      </w:r>
      <w:r w:rsidR="005E5F2F" w:rsidRPr="00450923">
        <w:rPr>
          <w:rFonts w:ascii="Nunito Sans" w:eastAsia="Times New Roman" w:hAnsi="Nunito Sans" w:cs="Arial"/>
          <w:sz w:val="22"/>
          <w:szCs w:val="22"/>
        </w:rPr>
        <w:t>.</w:t>
      </w:r>
    </w:p>
    <w:p w14:paraId="1E850C4E" w14:textId="70A439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Central heating or hot water failure</w:t>
      </w:r>
      <w:r w:rsidR="00A11E14" w:rsidRPr="00450923">
        <w:rPr>
          <w:rFonts w:ascii="Nunito Sans" w:eastAsia="Times New Roman" w:hAnsi="Nunito Sans" w:cs="Arial"/>
          <w:sz w:val="22"/>
          <w:szCs w:val="22"/>
        </w:rPr>
        <w:t xml:space="preserve"> between October / March</w:t>
      </w:r>
    </w:p>
    <w:p w14:paraId="7135C13C" w14:textId="1146493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front entrance doors to houses or flats</w:t>
      </w:r>
    </w:p>
    <w:p w14:paraId="430E932F" w14:textId="000042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communal gates or communal access doors</w:t>
      </w:r>
    </w:p>
    <w:p w14:paraId="7B98FD69" w14:textId="3ED2D65F" w:rsidR="00A113D5" w:rsidRPr="00450923" w:rsidRDefault="00A113D5" w:rsidP="005E5F2F">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Damaged flooring or stair tread in communal areas, where this presents a health and</w:t>
      </w:r>
      <w:r w:rsidR="005E5F2F"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safety risk</w:t>
      </w:r>
      <w:r w:rsidR="005E5F2F" w:rsidRPr="00450923">
        <w:rPr>
          <w:rFonts w:ascii="Nunito Sans" w:eastAsia="Times New Roman" w:hAnsi="Nunito Sans" w:cs="Arial"/>
          <w:sz w:val="22"/>
          <w:szCs w:val="22"/>
        </w:rPr>
        <w:t>.</w:t>
      </w:r>
    </w:p>
    <w:p w14:paraId="373E8FFE" w14:textId="3F7409EA"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Temporary glazing repairs (permanent replacement classified as “Priority 3”)</w:t>
      </w:r>
    </w:p>
    <w:p w14:paraId="7626DE02" w14:textId="3976C7D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render a dwelling unsecure – e.g. windows or doors not closing properly</w:t>
      </w:r>
      <w:r w:rsidR="005E5F2F" w:rsidRPr="00450923">
        <w:rPr>
          <w:rFonts w:ascii="Nunito Sans" w:eastAsia="Times New Roman" w:hAnsi="Nunito Sans" w:cs="Arial"/>
          <w:sz w:val="22"/>
          <w:szCs w:val="22"/>
        </w:rPr>
        <w:t>.</w:t>
      </w:r>
    </w:p>
    <w:p w14:paraId="4C1FF1A8" w14:textId="1CDD47F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injury or are a danger to any person</w:t>
      </w:r>
      <w:r w:rsidR="005E5F2F" w:rsidRPr="00450923">
        <w:rPr>
          <w:rFonts w:ascii="Nunito Sans" w:eastAsia="Times New Roman" w:hAnsi="Nunito Sans" w:cs="Arial"/>
          <w:sz w:val="22"/>
          <w:szCs w:val="22"/>
        </w:rPr>
        <w:t>.</w:t>
      </w:r>
    </w:p>
    <w:p w14:paraId="431EC67D" w14:textId="701EA5CB" w:rsidR="00427FFC"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significant damage to property if left unresolved</w:t>
      </w:r>
      <w:r w:rsidR="005E5F2F" w:rsidRPr="00450923">
        <w:rPr>
          <w:rFonts w:ascii="Nunito Sans" w:eastAsia="Times New Roman" w:hAnsi="Nunito Sans" w:cs="Arial"/>
          <w:sz w:val="22"/>
          <w:szCs w:val="22"/>
        </w:rPr>
        <w:t>.</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lastRenderedPageBreak/>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7E70BEF8" w14:textId="7866C5D4" w:rsidR="00413222" w:rsidRPr="00450923" w:rsidRDefault="00923121" w:rsidP="00B71F7B">
      <w:pPr>
        <w:spacing w:after="0" w:line="240" w:lineRule="auto"/>
        <w:jc w:val="both"/>
        <w:rPr>
          <w:rFonts w:ascii="Nunito Sans" w:hAnsi="Nunito Sans" w:cs="Arial"/>
          <w:sz w:val="22"/>
          <w:szCs w:val="22"/>
        </w:rPr>
      </w:pPr>
      <w:r w:rsidRPr="00450923">
        <w:rPr>
          <w:rFonts w:ascii="Nunito Sans" w:hAnsi="Nunito Sans" w:cs="Arial"/>
          <w:sz w:val="22"/>
          <w:szCs w:val="22"/>
        </w:rPr>
        <w:t xml:space="preserve">At the end of defects liability period a final joint inspection is carried out in each home and the communal areas. The inspection party consists of the building contractor, the development project manager, </w:t>
      </w:r>
      <w:r w:rsidR="006C64D9" w:rsidRPr="00450923">
        <w:rPr>
          <w:rFonts w:ascii="Nunito Sans" w:hAnsi="Nunito Sans" w:cs="Arial"/>
          <w:sz w:val="22"/>
          <w:szCs w:val="22"/>
        </w:rPr>
        <w:t>Notting</w:t>
      </w:r>
      <w:r w:rsidRPr="00450923">
        <w:rPr>
          <w:rFonts w:ascii="Nunito Sans" w:hAnsi="Nunito Sans" w:cs="Arial"/>
          <w:sz w:val="22"/>
          <w:szCs w:val="22"/>
        </w:rPr>
        <w:t xml:space="preserve"> hill</w:t>
      </w:r>
      <w:r w:rsidR="006C64D9" w:rsidRPr="00450923">
        <w:rPr>
          <w:rFonts w:ascii="Nunito Sans" w:hAnsi="Nunito Sans" w:cs="Arial"/>
          <w:sz w:val="22"/>
          <w:szCs w:val="22"/>
        </w:rPr>
        <w:t xml:space="preserve"> Genesis’</w:t>
      </w:r>
      <w:r w:rsidRPr="00450923">
        <w:rPr>
          <w:rFonts w:ascii="Nunito Sans" w:hAnsi="Nunito Sans" w:cs="Arial"/>
          <w:sz w:val="22"/>
          <w:szCs w:val="22"/>
        </w:rPr>
        <w:t xml:space="preserve"> </w:t>
      </w:r>
      <w:r w:rsidR="006C64D9" w:rsidRPr="00450923">
        <w:rPr>
          <w:rFonts w:ascii="Nunito Sans" w:hAnsi="Nunito Sans" w:cs="Arial"/>
          <w:sz w:val="22"/>
          <w:szCs w:val="22"/>
        </w:rPr>
        <w:t>employer’s</w:t>
      </w:r>
      <w:r w:rsidRPr="00450923">
        <w:rPr>
          <w:rFonts w:ascii="Nunito Sans" w:hAnsi="Nunito Sans" w:cs="Arial"/>
          <w:sz w:val="22"/>
          <w:szCs w:val="22"/>
        </w:rPr>
        <w:t xml:space="preserve"> agent, site inspector and </w:t>
      </w:r>
      <w:r w:rsidR="00AD3B77" w:rsidRPr="00450923">
        <w:rPr>
          <w:rFonts w:ascii="Nunito Sans" w:hAnsi="Nunito Sans" w:cs="Arial"/>
          <w:sz w:val="22"/>
          <w:szCs w:val="22"/>
        </w:rPr>
        <w:t>HO/PMO</w:t>
      </w:r>
      <w:r w:rsidRPr="00450923">
        <w:rPr>
          <w:rFonts w:ascii="Nunito Sans" w:hAnsi="Nunito Sans" w:cs="Arial"/>
          <w:sz w:val="22"/>
          <w:szCs w:val="22"/>
        </w:rPr>
        <w:t>. The purpose of the end of defects inspection is to check for any defects which need to be put right by the building contractor.</w:t>
      </w:r>
    </w:p>
    <w:p w14:paraId="07EC96EC" w14:textId="77777777" w:rsidR="00B71F7B" w:rsidRPr="00450923" w:rsidRDefault="00B71F7B" w:rsidP="00B71F7B">
      <w:pPr>
        <w:spacing w:after="0" w:line="240" w:lineRule="auto"/>
        <w:jc w:val="both"/>
        <w:rPr>
          <w:rFonts w:ascii="Nunito Sans" w:hAnsi="Nunito Sans" w:cs="Arial"/>
          <w:sz w:val="22"/>
          <w:szCs w:val="22"/>
        </w:rPr>
      </w:pPr>
    </w:p>
    <w:p w14:paraId="465B1AA4"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137C5719" w14:textId="77777777" w:rsidR="00AD316A" w:rsidRPr="00450923" w:rsidRDefault="00AD316A" w:rsidP="00AD316A">
      <w:pPr>
        <w:spacing w:after="0" w:line="240" w:lineRule="auto"/>
        <w:jc w:val="both"/>
        <w:rPr>
          <w:rFonts w:ascii="Nunito Sans" w:hAnsi="Nunito Sans" w:cs="Arial"/>
          <w:sz w:val="22"/>
          <w:szCs w:val="22"/>
        </w:rPr>
      </w:pPr>
    </w:p>
    <w:p w14:paraId="3019EACF"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6524BEA0" w14:textId="77777777" w:rsidR="00AD316A" w:rsidRPr="00450923" w:rsidRDefault="00AD316A" w:rsidP="00AD316A">
      <w:pPr>
        <w:spacing w:after="0" w:line="240" w:lineRule="auto"/>
        <w:jc w:val="both"/>
        <w:rPr>
          <w:rFonts w:ascii="Nunito Sans" w:hAnsi="Nunito Sans" w:cs="Arial"/>
          <w:sz w:val="22"/>
          <w:szCs w:val="22"/>
        </w:rPr>
      </w:pPr>
    </w:p>
    <w:p w14:paraId="6D51C9E2" w14:textId="126C3834" w:rsidR="00413222" w:rsidRPr="00450923" w:rsidRDefault="00923121" w:rsidP="00AD316A">
      <w:pPr>
        <w:spacing w:after="0" w:line="240" w:lineRule="auto"/>
        <w:jc w:val="both"/>
        <w:rPr>
          <w:rFonts w:ascii="Nunito Sans" w:hAnsi="Nunito Sans" w:cs="Arial"/>
          <w:sz w:val="22"/>
          <w:szCs w:val="22"/>
        </w:rPr>
      </w:pPr>
      <w:r w:rsidRPr="00450923">
        <w:rPr>
          <w:rFonts w:ascii="Nunito Sans" w:hAnsi="Nunito Sans" w:cs="Arial"/>
          <w:sz w:val="22"/>
          <w:szCs w:val="22"/>
        </w:rPr>
        <w:t xml:space="preserve">After the end of the </w:t>
      </w:r>
      <w:r w:rsidR="006B4537" w:rsidRPr="00450923">
        <w:rPr>
          <w:rFonts w:ascii="Nunito Sans" w:hAnsi="Nunito Sans" w:cs="Arial"/>
          <w:sz w:val="22"/>
          <w:szCs w:val="22"/>
        </w:rPr>
        <w:t>defect’s</w:t>
      </w:r>
      <w:r w:rsidR="00AD3B77" w:rsidRPr="00450923">
        <w:rPr>
          <w:rFonts w:ascii="Nunito Sans" w:hAnsi="Nunito Sans" w:cs="Arial"/>
          <w:sz w:val="22"/>
          <w:szCs w:val="22"/>
        </w:rPr>
        <w:t xml:space="preserve"> </w:t>
      </w:r>
      <w:r w:rsidRPr="00450923">
        <w:rPr>
          <w:rFonts w:ascii="Nunito Sans" w:hAnsi="Nunito Sans" w:cs="Arial"/>
          <w:sz w:val="22"/>
          <w:szCs w:val="22"/>
        </w:rPr>
        <w:t xml:space="preserve">liability period, general defects inside the home are the responsibility of the </w:t>
      </w:r>
      <w:r w:rsidR="006B4537" w:rsidRPr="00450923">
        <w:rPr>
          <w:rFonts w:ascii="Nunito Sans" w:hAnsi="Nunito Sans" w:cs="Arial"/>
          <w:sz w:val="22"/>
          <w:szCs w:val="22"/>
        </w:rPr>
        <w:t>homeowner</w:t>
      </w:r>
      <w:r w:rsidRPr="00450923">
        <w:rPr>
          <w:rFonts w:ascii="Nunito Sans" w:hAnsi="Nunito Sans" w:cs="Arial"/>
          <w:sz w:val="22"/>
          <w:szCs w:val="22"/>
        </w:rPr>
        <w:t xml:space="preserve">. Communal areas will be the responsibility of </w:t>
      </w:r>
      <w:r w:rsidR="006C64D9" w:rsidRPr="00450923">
        <w:rPr>
          <w:rFonts w:ascii="Nunito Sans" w:hAnsi="Nunito Sans" w:cs="Arial"/>
          <w:sz w:val="22"/>
          <w:szCs w:val="22"/>
        </w:rPr>
        <w:t>NHG</w:t>
      </w:r>
      <w:r w:rsidRPr="00450923">
        <w:rPr>
          <w:rFonts w:ascii="Nunito Sans" w:hAnsi="Nunito Sans" w:cs="Arial"/>
          <w:sz w:val="22"/>
          <w:szCs w:val="22"/>
        </w:rPr>
        <w:t>/managing agents.</w:t>
      </w:r>
    </w:p>
    <w:p w14:paraId="3D4B3026" w14:textId="77777777" w:rsidR="00AD316A" w:rsidRPr="00450923" w:rsidRDefault="00AD316A" w:rsidP="00AD316A">
      <w:pPr>
        <w:spacing w:after="0" w:line="240" w:lineRule="auto"/>
        <w:jc w:val="both"/>
        <w:rPr>
          <w:rFonts w:ascii="Nunito Sans" w:hAnsi="Nunito Sans" w:cs="Arial"/>
          <w:sz w:val="22"/>
          <w:szCs w:val="22"/>
        </w:rPr>
      </w:pPr>
    </w:p>
    <w:p w14:paraId="75BAD643"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If a repair arises out of misuse of or damage to the property, then the cost of the repair will be borne by the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5" w:name="_Toc175815741"/>
      <w:r w:rsidRPr="00870A3A">
        <w:rPr>
          <w:rFonts w:ascii="Nunito Sans" w:hAnsi="Nunito Sans"/>
          <w:b/>
          <w:bCs/>
          <w:color w:val="857550"/>
          <w:sz w:val="56"/>
          <w:szCs w:val="56"/>
        </w:rPr>
        <w:lastRenderedPageBreak/>
        <w:t>Repairs</w:t>
      </w:r>
      <w:bookmarkEnd w:id="15"/>
    </w:p>
    <w:p w14:paraId="12F20DD1" w14:textId="11C24472" w:rsidR="00AC1283" w:rsidRPr="00EB46E2" w:rsidRDefault="00E43A78"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8WhmfVwMAADUJAAAOAAAA&#10;AAAAAAAAAAAAAC4CAABkcnMvZTJvRG9jLnhtbFBLAQItABQABgAIAAAAIQCZ6U3y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06877970">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3"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5xYIJIDAADJCgAADgAA&#10;AAAAAAAAAAAAAAAuAgAAZHJzL2Uyb0RvYy54bWxQSwECLQAUAAYACAAAACEAF2udQuAAAAAJAQAA&#10;DwAAAAAAAAAAAAAAAADsBQAAZHJzL2Rvd25yZXYueG1sUEsFBgAAAAAEAAQA8wAAAPkGAAAAAA==&#10;">
                <v:rect id="Rectangle 199" o:spid="_x0000_s1034"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5"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D64B40" w:rsidRPr="00870A3A">
        <w:rPr>
          <w:rFonts w:ascii="Nunito Sans" w:hAnsi="Nunito Sans" w:cs="Arial"/>
          <w:bCs/>
          <w:sz w:val="22"/>
          <w:szCs w:val="22"/>
        </w:rPr>
        <w:t>PM</w:t>
      </w:r>
      <w:r w:rsidR="00904063" w:rsidRPr="00870A3A">
        <w:rPr>
          <w:rFonts w:ascii="Nunito Sans" w:hAnsi="Nunito Sans" w:cs="Arial"/>
          <w:bCs/>
          <w:sz w:val="22"/>
          <w:szCs w:val="22"/>
        </w:rPr>
        <w:t>O</w:t>
      </w:r>
      <w:r w:rsidR="001569D5">
        <w:rPr>
          <w:rFonts w:ascii="Arial" w:hAnsi="Arial" w:cs="Arial"/>
          <w:bCs/>
          <w:sz w:val="22"/>
          <w:szCs w:val="22"/>
        </w:rPr>
        <w:t>.</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6"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6"/>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7" w:name="_Toc175815743"/>
      <w:r w:rsidRPr="00195025">
        <w:rPr>
          <w:rFonts w:ascii="Nunito Sans" w:hAnsi="Nunito Sans" w:cstheme="majorHAnsi"/>
          <w:b/>
          <w:bCs/>
          <w:color w:val="857550"/>
        </w:rPr>
        <w:t>Preparing for the repair</w:t>
      </w:r>
      <w:bookmarkEnd w:id="17"/>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8" w:name="_Toc175815744"/>
      <w:r w:rsidRPr="00195025">
        <w:rPr>
          <w:rFonts w:ascii="Nunito Sans" w:hAnsi="Nunito Sans" w:cstheme="majorHAnsi"/>
          <w:b/>
          <w:bCs/>
          <w:color w:val="857550"/>
        </w:rPr>
        <w:t>Household pests</w:t>
      </w:r>
      <w:bookmarkEnd w:id="18"/>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9"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9"/>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0" w:name="_Toc175815746"/>
      <w:r w:rsidRPr="00195025">
        <w:rPr>
          <w:rFonts w:ascii="Nunito Sans" w:hAnsi="Nunito Sans"/>
          <w:b/>
          <w:bCs/>
          <w:color w:val="857550"/>
        </w:rPr>
        <w:t>Mains water/ drainage</w:t>
      </w:r>
      <w:bookmarkEnd w:id="20"/>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1"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proofErr w:type="gramStart"/>
      <w:r w:rsidRPr="00195025">
        <w:rPr>
          <w:rFonts w:ascii="Nunito Sans" w:hAnsi="Nunito Sans" w:cs="Arial"/>
          <w:sz w:val="22"/>
          <w:szCs w:val="22"/>
        </w:rPr>
        <w:t>supply</w:t>
      </w:r>
      <w:proofErr w:type="gramEnd"/>
      <w:r w:rsidRPr="00195025">
        <w:rPr>
          <w:rFonts w:ascii="Nunito Sans" w:hAnsi="Nunito Sans" w:cs="Arial"/>
          <w:sz w:val="22"/>
          <w:szCs w:val="22"/>
        </w:rPr>
        <w:t xml:space="preserve">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w:t>
      </w:r>
      <w:proofErr w:type="gramStart"/>
      <w:r w:rsidRPr="00195025">
        <w:rPr>
          <w:rFonts w:ascii="Nunito Sans" w:hAnsi="Nunito Sans" w:cs="Arial"/>
          <w:sz w:val="22"/>
          <w:szCs w:val="22"/>
        </w:rPr>
        <w:t>are located in</w:t>
      </w:r>
      <w:proofErr w:type="gramEnd"/>
      <w:r w:rsidRPr="00195025">
        <w:rPr>
          <w:rFonts w:ascii="Nunito Sans" w:hAnsi="Nunito Sans" w:cs="Arial"/>
          <w:sz w:val="22"/>
          <w:szCs w:val="22"/>
        </w:rPr>
        <w:t xml:space="preserve">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1"/>
      <w:r w:rsidR="008A7416" w:rsidRPr="00195025">
        <w:rPr>
          <w:rFonts w:ascii="Nunito Sans" w:hAnsi="Nunito Sans"/>
          <w:b/>
          <w:bCs/>
          <w:color w:val="857550"/>
          <w:sz w:val="32"/>
          <w:szCs w:val="32"/>
        </w:rPr>
        <w:t>:</w:t>
      </w:r>
    </w:p>
    <w:p w14:paraId="71E2A017" w14:textId="218F0229"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w:t>
      </w:r>
      <w:proofErr w:type="gramStart"/>
      <w:r w:rsidR="00736DA9">
        <w:rPr>
          <w:rFonts w:ascii="Nunito Sans" w:eastAsia="Calibri" w:hAnsi="Nunito Sans" w:cs="Arial"/>
          <w:bCs/>
          <w:sz w:val="22"/>
          <w:szCs w:val="22"/>
        </w:rPr>
        <w:t>is located in</w:t>
      </w:r>
      <w:proofErr w:type="gramEnd"/>
      <w:r w:rsidR="00736DA9">
        <w:rPr>
          <w:rFonts w:ascii="Nunito Sans" w:eastAsia="Calibri" w:hAnsi="Nunito Sans" w:cs="Arial"/>
          <w:bCs/>
          <w:sz w:val="22"/>
          <w:szCs w:val="22"/>
        </w:rPr>
        <w:t xml:space="preserve"> the riser cupboard just above the water meter. The stop cock is a brass looking tap.</w:t>
      </w:r>
      <w:r w:rsidR="00CD5683" w:rsidRPr="00CD5683">
        <w:rPr>
          <w:noProof/>
        </w:rPr>
        <w:t xml:space="preserve"> </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5043857"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2" w:name="_Toc175815747"/>
      <w:r w:rsidRPr="00D97ECB">
        <w:rPr>
          <w:rFonts w:ascii="Nunito Sans" w:hAnsi="Nunito Sans"/>
          <w:b/>
          <w:bCs/>
          <w:color w:val="857550"/>
        </w:rPr>
        <w:lastRenderedPageBreak/>
        <w:t>Electricity</w:t>
      </w:r>
      <w:bookmarkEnd w:id="22"/>
      <w:r w:rsidRPr="00D97ECB">
        <w:rPr>
          <w:rFonts w:ascii="Nunito Sans" w:hAnsi="Nunito Sans"/>
          <w:b/>
          <w:bCs/>
          <w:color w:val="857550"/>
        </w:rPr>
        <w:t xml:space="preserve"> </w:t>
      </w:r>
    </w:p>
    <w:p w14:paraId="41504689" w14:textId="0FAB402E"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FF0F3A" w:rsidRPr="00D97ECB">
        <w:rPr>
          <w:rFonts w:ascii="Nunito Sans" w:hAnsi="Nunito Sans" w:cs="Arial"/>
          <w:color w:val="000000" w:themeColor="text1"/>
          <w:sz w:val="22"/>
          <w:szCs w:val="22"/>
        </w:rPr>
        <w:t xml:space="preserve">Npower </w:t>
      </w:r>
    </w:p>
    <w:p w14:paraId="18B99606" w14:textId="77777777" w:rsidR="00AD316A" w:rsidRPr="00D97ECB" w:rsidRDefault="00AD316A" w:rsidP="00AD316A">
      <w:pPr>
        <w:spacing w:after="0" w:line="240" w:lineRule="auto"/>
        <w:jc w:val="both"/>
        <w:rPr>
          <w:rFonts w:ascii="Nunito Sans" w:hAnsi="Nunito Sans" w:cs="Arial"/>
          <w:color w:val="000000" w:themeColor="text1"/>
          <w:sz w:val="22"/>
          <w:szCs w:val="22"/>
        </w:rPr>
      </w:pPr>
    </w:p>
    <w:p w14:paraId="2387CC69" w14:textId="1C0EA344"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FF0F3A" w:rsidRPr="00D97ECB">
        <w:rPr>
          <w:rFonts w:ascii="Nunito Sans" w:eastAsia="Calibri" w:hAnsi="Nunito Sans" w:cs="Arial"/>
          <w:sz w:val="22"/>
          <w:szCs w:val="22"/>
        </w:rPr>
        <w:t>0800 316 0617</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shd w:val="clear" w:color="auto" w:fill="auto"/>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From diy</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shd w:val="clear" w:color="auto" w:fill="auto"/>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If your electricity goes off, start by checking to see if it is a power cut or a fault in your home. The easiest way to do this is to see if your neighbour’s have electricity. If they do not have power </w:t>
            </w:r>
            <w:proofErr w:type="gramStart"/>
            <w:r w:rsidRPr="008D3DC4">
              <w:rPr>
                <w:rFonts w:ascii="Nunito Sans" w:eastAsia="Calibri" w:hAnsi="Nunito Sans" w:cs="Arial"/>
                <w:sz w:val="22"/>
                <w:szCs w:val="22"/>
              </w:rPr>
              <w:t>either</w:t>
            </w:r>
            <w:proofErr w:type="gramEnd"/>
            <w:r w:rsidRPr="008D3DC4">
              <w:rPr>
                <w:rFonts w:ascii="Nunito Sans" w:eastAsia="Calibri" w:hAnsi="Nunito Sans" w:cs="Arial"/>
                <w:sz w:val="22"/>
                <w:szCs w:val="22"/>
              </w:rPr>
              <w:t xml:space="preserve"> then it is a power </w:t>
            </w:r>
            <w:proofErr w:type="gramStart"/>
            <w:r w:rsidRPr="008D3DC4">
              <w:rPr>
                <w:rFonts w:ascii="Nunito Sans" w:eastAsia="Calibri" w:hAnsi="Nunito Sans" w:cs="Arial"/>
                <w:sz w:val="22"/>
                <w:szCs w:val="22"/>
              </w:rPr>
              <w:t>cut</w:t>
            </w:r>
            <w:proofErr w:type="gramEnd"/>
            <w:r w:rsidRPr="008D3DC4">
              <w:rPr>
                <w:rFonts w:ascii="Nunito Sans" w:eastAsia="Calibri" w:hAnsi="Nunito Sans" w:cs="Arial"/>
                <w:sz w:val="22"/>
                <w:szCs w:val="22"/>
              </w:rPr>
              <w:t xml:space="preserve">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shd w:val="clear" w:color="auto" w:fill="auto"/>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If the machine has an energy saving load </w:t>
            </w:r>
            <w:proofErr w:type="gramStart"/>
            <w:r w:rsidRPr="008D3DC4">
              <w:rPr>
                <w:rFonts w:ascii="Nunito Sans" w:eastAsia="Calibri" w:hAnsi="Nunito Sans" w:cs="Arial"/>
                <w:sz w:val="22"/>
                <w:szCs w:val="22"/>
              </w:rPr>
              <w:t>setting</w:t>
            </w:r>
            <w:proofErr w:type="gramEnd"/>
            <w:r w:rsidRPr="008D3DC4">
              <w:rPr>
                <w:rFonts w:ascii="Nunito Sans" w:eastAsia="Calibri" w:hAnsi="Nunito Sans" w:cs="Arial"/>
                <w:sz w:val="22"/>
                <w:szCs w:val="22"/>
              </w:rPr>
              <w:t xml:space="preserve">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Where a long cooking time is needed use a conventional oven. </w:t>
            </w:r>
            <w:proofErr w:type="gramStart"/>
            <w:r w:rsidRPr="008D3DC4">
              <w:rPr>
                <w:rFonts w:ascii="Nunito Sans" w:eastAsia="Calibri" w:hAnsi="Nunito Sans" w:cs="Arial"/>
                <w:sz w:val="22"/>
                <w:szCs w:val="22"/>
              </w:rPr>
              <w:t>However</w:t>
            </w:r>
            <w:proofErr w:type="gramEnd"/>
            <w:r w:rsidRPr="008D3DC4">
              <w:rPr>
                <w:rFonts w:ascii="Nunito Sans" w:eastAsia="Calibri" w:hAnsi="Nunito Sans" w:cs="Arial"/>
                <w:sz w:val="22"/>
                <w:szCs w:val="22"/>
              </w:rPr>
              <w:t xml:space="preserve">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shd w:val="clear" w:color="auto" w:fill="auto"/>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 xml:space="preserve">Reducing the </w:t>
            </w:r>
            <w:proofErr w:type="gramStart"/>
            <w:r w:rsidRPr="008D3DC4">
              <w:rPr>
                <w:rFonts w:ascii="Nunito Sans" w:eastAsia="Calibri" w:hAnsi="Nunito Sans" w:cs="Arial"/>
                <w:sz w:val="22"/>
                <w:szCs w:val="22"/>
              </w:rPr>
              <w:t>time</w:t>
            </w:r>
            <w:proofErr w:type="gramEnd"/>
            <w:r w:rsidRPr="008D3DC4">
              <w:rPr>
                <w:rFonts w:ascii="Nunito Sans" w:eastAsia="Calibri" w:hAnsi="Nunito Sans" w:cs="Arial"/>
                <w:sz w:val="22"/>
                <w:szCs w:val="22"/>
              </w:rPr>
              <w:t xml:space="preserv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3"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3"/>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 xml:space="preserve">Heating and hot water </w:t>
      </w:r>
      <w:proofErr w:type="gramStart"/>
      <w:r w:rsidRPr="00064370">
        <w:rPr>
          <w:rFonts w:ascii="Nunito Sans" w:hAnsi="Nunito Sans" w:cs="Arial"/>
          <w:sz w:val="22"/>
          <w:szCs w:val="22"/>
        </w:rPr>
        <w:t>is</w:t>
      </w:r>
      <w:proofErr w:type="gramEnd"/>
      <w:r w:rsidRPr="00064370">
        <w:rPr>
          <w:rFonts w:ascii="Nunito Sans" w:hAnsi="Nunito Sans" w:cs="Arial"/>
          <w:sz w:val="22"/>
          <w:szCs w:val="22"/>
        </w:rPr>
        <w:t xml:space="preserve">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xml:space="preserve">), which </w:t>
      </w:r>
      <w:proofErr w:type="gramStart"/>
      <w:r w:rsidRPr="00064370">
        <w:rPr>
          <w:rFonts w:ascii="Nunito Sans" w:hAnsi="Nunito Sans" w:cs="Arial"/>
          <w:sz w:val="22"/>
          <w:szCs w:val="22"/>
        </w:rPr>
        <w:t>is</w:t>
      </w:r>
      <w:r w:rsidR="0081324E" w:rsidRPr="00064370">
        <w:rPr>
          <w:rFonts w:ascii="Nunito Sans" w:hAnsi="Nunito Sans" w:cs="Arial"/>
          <w:sz w:val="22"/>
          <w:szCs w:val="22"/>
        </w:rPr>
        <w:t xml:space="preserve"> </w:t>
      </w:r>
      <w:r w:rsidRPr="00064370">
        <w:rPr>
          <w:rFonts w:ascii="Nunito Sans" w:hAnsi="Nunito Sans" w:cs="Arial"/>
          <w:sz w:val="22"/>
          <w:szCs w:val="22"/>
        </w:rPr>
        <w:t>located in</w:t>
      </w:r>
      <w:proofErr w:type="gramEnd"/>
      <w:r w:rsidRPr="00064370">
        <w:rPr>
          <w:rFonts w:ascii="Nunito Sans" w:hAnsi="Nunito Sans" w:cs="Arial"/>
          <w:sz w:val="22"/>
          <w:szCs w:val="22"/>
        </w:rPr>
        <w:t xml:space="preserve">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7270A271"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 xml:space="preserve">and is read during your handover appointment with your </w:t>
      </w:r>
      <w:r w:rsidRPr="00915FA7">
        <w:rPr>
          <w:rFonts w:ascii="Nunito Sans" w:hAnsi="Nunito Sans" w:cs="Arial"/>
          <w:color w:val="auto"/>
          <w:sz w:val="22"/>
          <w:szCs w:val="22"/>
        </w:rPr>
        <w:t xml:space="preserve">customer liaison. </w:t>
      </w:r>
      <w:r w:rsidR="0002338D" w:rsidRPr="00915FA7">
        <w:rPr>
          <w:rFonts w:ascii="Nunito Sans" w:hAnsi="Nunito Sans" w:cs="Arial"/>
          <w:color w:val="auto"/>
          <w:sz w:val="22"/>
          <w:szCs w:val="22"/>
        </w:rPr>
        <w:t xml:space="preserve"> Please see </w:t>
      </w:r>
      <w:proofErr w:type="gramStart"/>
      <w:r w:rsidR="0002338D" w:rsidRPr="00915FA7">
        <w:rPr>
          <w:rFonts w:ascii="Nunito Sans" w:hAnsi="Nunito Sans" w:cs="Arial"/>
          <w:color w:val="auto"/>
          <w:sz w:val="22"/>
          <w:szCs w:val="22"/>
        </w:rPr>
        <w:t>image</w:t>
      </w:r>
      <w:proofErr w:type="gramEnd"/>
      <w:r w:rsidR="0002338D" w:rsidRPr="00915FA7">
        <w:rPr>
          <w:rFonts w:ascii="Nunito Sans" w:hAnsi="Nunito Sans" w:cs="Arial"/>
          <w:color w:val="auto"/>
          <w:sz w:val="22"/>
          <w:szCs w:val="22"/>
        </w:rPr>
        <w:t xml:space="preserve"> below</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r w:rsidR="00890FAF" w:rsidRPr="00FE7AB8">
        <w:rPr>
          <w:rFonts w:ascii="Nunito Sans" w:hAnsi="Nunito Sans" w:cs="Arial"/>
          <w:sz w:val="22"/>
          <w:szCs w:val="22"/>
        </w:rPr>
        <w:t>PayPoint</w:t>
      </w:r>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of heating and hot water </w:t>
      </w:r>
      <w:proofErr w:type="gramStart"/>
      <w:r w:rsidRPr="00FE7AB8">
        <w:rPr>
          <w:rFonts w:ascii="Nunito Sans" w:hAnsi="Nunito Sans" w:cs="Arial"/>
          <w:sz w:val="22"/>
          <w:szCs w:val="22"/>
        </w:rPr>
        <w:t>and also</w:t>
      </w:r>
      <w:proofErr w:type="gramEnd"/>
      <w:r w:rsidRPr="00FE7AB8">
        <w:rPr>
          <w:rFonts w:ascii="Nunito Sans" w:hAnsi="Nunito Sans" w:cs="Arial"/>
          <w:sz w:val="22"/>
          <w:szCs w:val="22"/>
        </w:rPr>
        <w:t xml:space="preserve">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4"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4"/>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 xml:space="preserve">Your TV will have access to Sky (supporting Sky Q </w:t>
      </w:r>
      <w:proofErr w:type="gramStart"/>
      <w:r w:rsidRPr="006B5843">
        <w:rPr>
          <w:rFonts w:ascii="Nunito Sans" w:hAnsi="Nunito Sans" w:cs="Arial"/>
          <w:color w:val="000000"/>
          <w:sz w:val="22"/>
          <w:szCs w:val="22"/>
          <w:lang w:val="en-US"/>
        </w:rPr>
        <w:t>and also</w:t>
      </w:r>
      <w:proofErr w:type="gramEnd"/>
      <w:r w:rsidRPr="006B5843">
        <w:rPr>
          <w:rFonts w:ascii="Nunito Sans" w:hAnsi="Nunito Sans" w:cs="Arial"/>
          <w:color w:val="000000"/>
          <w:sz w:val="22"/>
          <w:szCs w:val="22"/>
          <w:lang w:val="en-US"/>
        </w:rPr>
        <w:t xml:space="preserve"> Sky Glass</w:t>
      </w:r>
      <w:r w:rsidR="007F6FD7" w:rsidRPr="006B5843">
        <w:rPr>
          <w:rFonts w:ascii="Nunito Sans" w:hAnsi="Nunito Sans" w:cs="Arial"/>
          <w:color w:val="000000"/>
          <w:sz w:val="22"/>
          <w:szCs w:val="22"/>
          <w:lang w:val="en-US"/>
        </w:rPr>
        <w:t xml:space="preserve"> </w:t>
      </w:r>
      <w:proofErr w:type="gramStart"/>
      <w:r w:rsidR="007F6FD7" w:rsidRPr="006B5843">
        <w:rPr>
          <w:rFonts w:ascii="Nunito Sans" w:hAnsi="Nunito Sans" w:cs="Arial"/>
          <w:color w:val="000000"/>
          <w:sz w:val="22"/>
          <w:szCs w:val="22"/>
          <w:lang w:val="en-US"/>
        </w:rPr>
        <w:t>as long as</w:t>
      </w:r>
      <w:proofErr w:type="gramEnd"/>
      <w:r w:rsidR="007F6FD7" w:rsidRPr="006B5843">
        <w:rPr>
          <w:rFonts w:ascii="Nunito Sans" w:hAnsi="Nunito Sans" w:cs="Arial"/>
          <w:color w:val="000000"/>
          <w:sz w:val="22"/>
          <w:szCs w:val="22"/>
          <w:lang w:val="en-US"/>
        </w:rPr>
        <w:t xml:space="preserve">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5" w:name="_Toc175815750"/>
      <w:r w:rsidRPr="006B5843">
        <w:rPr>
          <w:rFonts w:ascii="Nunito Sans" w:hAnsi="Nunito Sans"/>
          <w:b/>
          <w:bCs/>
          <w:color w:val="857550"/>
        </w:rPr>
        <w:lastRenderedPageBreak/>
        <w:t>Radiators</w:t>
      </w:r>
      <w:bookmarkEnd w:id="25"/>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Pr="00AD237B"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33EABD93" w14:textId="6FB8AA4F"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 thermostatically controlled towel radiator has been installed in the bathroom.</w:t>
      </w:r>
    </w:p>
    <w:p w14:paraId="3E1E5662" w14:textId="77777777" w:rsidR="00A20226" w:rsidRDefault="00A20226" w:rsidP="00F446D8">
      <w:pPr>
        <w:pStyle w:val="NormalWeb"/>
        <w:jc w:val="center"/>
      </w:pPr>
      <w:r>
        <w:rPr>
          <w:noProof/>
        </w:rPr>
        <w:drawing>
          <wp:inline distT="0" distB="0" distL="0" distR="0" wp14:anchorId="2CE4D2AE" wp14:editId="1DB105A1">
            <wp:extent cx="3824605" cy="4012565"/>
            <wp:effectExtent l="127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97" t="8768" r="797" b="2596"/>
                    <a:stretch/>
                  </pic:blipFill>
                  <pic:spPr bwMode="auto">
                    <a:xfrm rot="5400000">
                      <a:off x="0" y="0"/>
                      <a:ext cx="3824605" cy="4012565"/>
                    </a:xfrm>
                    <a:prstGeom prst="rect">
                      <a:avLst/>
                    </a:prstGeom>
                    <a:noFill/>
                    <a:ln>
                      <a:noFill/>
                    </a:ln>
                    <a:extLst>
                      <a:ext uri="{53640926-AAD7-44D8-BBD7-CCE9431645EC}">
                        <a14:shadowObscured xmlns:a14="http://schemas.microsoft.com/office/drawing/2010/main"/>
                      </a:ext>
                    </a:extLst>
                  </pic:spPr>
                </pic:pic>
              </a:graphicData>
            </a:graphic>
          </wp:inline>
        </w:drawing>
      </w:r>
    </w:p>
    <w:p w14:paraId="7C364E7C" w14:textId="3A66052A" w:rsidR="002E1CF2" w:rsidRPr="00FB35C6" w:rsidRDefault="002E1CF2" w:rsidP="00660EE8">
      <w:pPr>
        <w:pStyle w:val="Heading2"/>
        <w:jc w:val="left"/>
        <w:rPr>
          <w:rFonts w:ascii="Nunito Sans" w:hAnsi="Nunito Sans"/>
          <w:b/>
          <w:bCs/>
          <w:color w:val="857550"/>
        </w:rPr>
      </w:pPr>
      <w:bookmarkStart w:id="26" w:name="_Toc175815751"/>
      <w:r w:rsidRPr="00FB35C6">
        <w:rPr>
          <w:rFonts w:ascii="Nunito Sans" w:hAnsi="Nunito Sans"/>
          <w:b/>
          <w:bCs/>
          <w:color w:val="857550"/>
        </w:rPr>
        <w:lastRenderedPageBreak/>
        <w:t>Mechanical ventilation</w:t>
      </w:r>
      <w:bookmarkEnd w:id="26"/>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r w:rsidR="00E4767D" w:rsidRPr="00FB35C6">
        <w:rPr>
          <w:rFonts w:ascii="Nunito Sans" w:hAnsi="Nunito Sans" w:cs="Arial"/>
          <w:sz w:val="22"/>
          <w:szCs w:val="22"/>
        </w:rPr>
        <w:t>Nuaire</w:t>
      </w:r>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 xml:space="preserve">The ventilation system extracts warm, damp air from </w:t>
      </w:r>
      <w:proofErr w:type="gramStart"/>
      <w:r w:rsidRPr="00FB35C6">
        <w:rPr>
          <w:rFonts w:ascii="Nunito Sans" w:hAnsi="Nunito Sans" w:cs="Arial"/>
          <w:sz w:val="22"/>
          <w:szCs w:val="22"/>
        </w:rPr>
        <w:t>the home</w:t>
      </w:r>
      <w:proofErr w:type="gramEnd"/>
      <w:r w:rsidRPr="00FB35C6">
        <w:rPr>
          <w:rFonts w:ascii="Nunito Sans" w:hAnsi="Nunito Sans" w:cs="Arial"/>
          <w:sz w:val="22"/>
          <w:szCs w:val="22"/>
        </w:rPr>
        <w:t xml:space="preserv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MVHR</w:t>
            </w:r>
          </w:p>
        </w:tc>
        <w:tc>
          <w:tcPr>
            <w:tcW w:w="2856" w:type="pct"/>
            <w:shd w:val="clear" w:color="auto" w:fill="auto"/>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shd w:val="clear" w:color="auto" w:fill="auto"/>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Noxfilter</w:t>
            </w:r>
          </w:p>
        </w:tc>
        <w:tc>
          <w:tcPr>
            <w:tcW w:w="2856" w:type="pct"/>
            <w:shd w:val="clear" w:color="auto" w:fill="auto"/>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shd w:val="clear" w:color="auto" w:fill="auto"/>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7" w:name="_Toc175815752"/>
      <w:r w:rsidRPr="00B50136">
        <w:rPr>
          <w:rFonts w:ascii="Nunito Sans" w:hAnsi="Nunito Sans"/>
          <w:b/>
          <w:bCs/>
          <w:color w:val="857550"/>
        </w:rPr>
        <w:lastRenderedPageBreak/>
        <w:t>Thermostats</w:t>
      </w:r>
      <w:bookmarkEnd w:id="27"/>
    </w:p>
    <w:p w14:paraId="5CE2A6F0" w14:textId="77777777" w:rsidR="00C52BF4" w:rsidRPr="00B50136" w:rsidRDefault="00E427CD"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Each room has its own thermostat.</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r w:rsidR="000D633C" w:rsidRPr="00B50136">
        <w:rPr>
          <w:rFonts w:ascii="Nunito Sans" w:hAnsi="Nunito Sans" w:cs="Arial"/>
          <w:bCs/>
          <w:color w:val="000000" w:themeColor="text1"/>
          <w:sz w:val="22"/>
          <w:szCs w:val="22"/>
        </w:rPr>
        <w:t>Timegaurd</w:t>
      </w:r>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8" w:name="_Toc175815753"/>
      <w:r w:rsidRPr="00B50136">
        <w:rPr>
          <w:rFonts w:ascii="Nunito Sans" w:hAnsi="Nunito Sans"/>
          <w:b/>
          <w:bCs/>
          <w:color w:val="857550"/>
          <w:sz w:val="56"/>
          <w:szCs w:val="56"/>
        </w:rPr>
        <w:lastRenderedPageBreak/>
        <w:t>Looking after your new home</w:t>
      </w:r>
      <w:bookmarkEnd w:id="28"/>
    </w:p>
    <w:p w14:paraId="0C3C77C2" w14:textId="3611A9D4" w:rsidR="009F6CE2" w:rsidRPr="00B50136" w:rsidRDefault="00923121" w:rsidP="00660EE8">
      <w:pPr>
        <w:pStyle w:val="Heading2"/>
        <w:jc w:val="left"/>
        <w:rPr>
          <w:rFonts w:ascii="Nunito Sans" w:hAnsi="Nunito Sans"/>
          <w:b/>
          <w:bCs/>
          <w:color w:val="857550"/>
        </w:rPr>
      </w:pPr>
      <w:bookmarkStart w:id="29" w:name="_Toc175815754"/>
      <w:r w:rsidRPr="00B50136">
        <w:rPr>
          <w:rFonts w:ascii="Nunito Sans" w:hAnsi="Nunito Sans"/>
          <w:b/>
          <w:bCs/>
          <w:color w:val="857550"/>
        </w:rPr>
        <w:t>Lubrication</w:t>
      </w:r>
      <w:bookmarkEnd w:id="29"/>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There are many areas within your new property that will benefit from regular lubrication. </w:t>
      </w:r>
      <w:proofErr w:type="gramStart"/>
      <w:r w:rsidRPr="00B50136">
        <w:rPr>
          <w:rFonts w:ascii="Nunito Sans" w:hAnsi="Nunito Sans" w:cs="Arial"/>
          <w:color w:val="000000" w:themeColor="text1"/>
          <w:sz w:val="22"/>
          <w:szCs w:val="22"/>
        </w:rPr>
        <w:t>In particular, we</w:t>
      </w:r>
      <w:proofErr w:type="gramEnd"/>
      <w:r w:rsidRPr="00B50136">
        <w:rPr>
          <w:rFonts w:ascii="Nunito Sans" w:hAnsi="Nunito Sans" w:cs="Arial"/>
          <w:color w:val="000000" w:themeColor="text1"/>
          <w:sz w:val="22"/>
          <w:szCs w:val="22"/>
        </w:rPr>
        <w:t xml:space="preserv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0" w:name="_Toc175815755"/>
      <w:r w:rsidRPr="00B50136">
        <w:rPr>
          <w:rFonts w:ascii="Nunito Sans" w:hAnsi="Nunito Sans"/>
          <w:b/>
          <w:bCs/>
          <w:color w:val="857550"/>
        </w:rPr>
        <w:t>Door seals</w:t>
      </w:r>
      <w:bookmarkEnd w:id="30"/>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1" w:name="_Toc175815756"/>
      <w:r w:rsidRPr="00B50136">
        <w:rPr>
          <w:rFonts w:ascii="Nunito Sans" w:hAnsi="Nunito Sans"/>
          <w:b/>
          <w:bCs/>
          <w:color w:val="857550"/>
        </w:rPr>
        <w:t>Ironmongery</w:t>
      </w:r>
      <w:bookmarkEnd w:id="31"/>
    </w:p>
    <w:p w14:paraId="533D733A" w14:textId="6808F000"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Stainless steel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2" w:name="_Toc175815757"/>
      <w:r w:rsidRPr="00B50136">
        <w:rPr>
          <w:rFonts w:ascii="Nunito Sans" w:hAnsi="Nunito Sans"/>
          <w:b/>
          <w:bCs/>
          <w:color w:val="857550"/>
        </w:rPr>
        <w:t>D</w:t>
      </w:r>
      <w:r w:rsidR="00660EE8" w:rsidRPr="00B50136">
        <w:rPr>
          <w:rFonts w:ascii="Nunito Sans" w:hAnsi="Nunito Sans"/>
          <w:b/>
          <w:bCs/>
          <w:color w:val="857550"/>
        </w:rPr>
        <w:t>IY</w:t>
      </w:r>
      <w:bookmarkEnd w:id="32"/>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Due to this weight </w:t>
      </w:r>
      <w:proofErr w:type="gramStart"/>
      <w:r w:rsidRPr="00B50136">
        <w:rPr>
          <w:rFonts w:ascii="Nunito Sans" w:hAnsi="Nunito Sans" w:cs="Arial"/>
          <w:color w:val="000000" w:themeColor="text1"/>
          <w:sz w:val="22"/>
          <w:szCs w:val="22"/>
        </w:rPr>
        <w:t>limitation</w:t>
      </w:r>
      <w:proofErr w:type="gramEnd"/>
      <w:r w:rsidRPr="00B50136">
        <w:rPr>
          <w:rFonts w:ascii="Nunito Sans" w:hAnsi="Nunito Sans" w:cs="Arial"/>
          <w:color w:val="000000" w:themeColor="text1"/>
          <w:sz w:val="22"/>
          <w:szCs w:val="22"/>
        </w:rPr>
        <w:t xml:space="preserve">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3" w:name="_Toc175815758"/>
      <w:r w:rsidRPr="00B50136">
        <w:rPr>
          <w:rFonts w:ascii="Nunito Sans" w:hAnsi="Nunito Sans"/>
          <w:b/>
          <w:bCs/>
          <w:color w:val="857550"/>
        </w:rPr>
        <w:t>Redecorating</w:t>
      </w:r>
      <w:bookmarkEnd w:id="33"/>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w:t>
      </w:r>
      <w:proofErr w:type="gramStart"/>
      <w:r w:rsidRPr="00B50136">
        <w:rPr>
          <w:rFonts w:ascii="Nunito Sans" w:hAnsi="Nunito Sans" w:cs="Arial"/>
          <w:color w:val="000000" w:themeColor="text1"/>
          <w:sz w:val="22"/>
          <w:szCs w:val="22"/>
        </w:rPr>
        <w:t>breaks</w:t>
      </w:r>
      <w:proofErr w:type="gramEnd"/>
      <w:r w:rsidRPr="00B50136">
        <w:rPr>
          <w:rFonts w:ascii="Nunito Sans" w:hAnsi="Nunito Sans" w:cs="Arial"/>
          <w:color w:val="000000" w:themeColor="text1"/>
          <w:sz w:val="22"/>
          <w:szCs w:val="22"/>
        </w:rPr>
        <w:t xml:space="preserve">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w:t>
      </w:r>
      <w:proofErr w:type="gramStart"/>
      <w:r w:rsidRPr="00B50136">
        <w:rPr>
          <w:rFonts w:ascii="Nunito Sans" w:hAnsi="Nunito Sans" w:cs="Arial"/>
          <w:color w:val="000000" w:themeColor="text1"/>
          <w:sz w:val="22"/>
          <w:szCs w:val="22"/>
        </w:rPr>
        <w:t>tap</w:t>
      </w:r>
      <w:proofErr w:type="gramEnd"/>
      <w:r w:rsidRPr="00B50136">
        <w:rPr>
          <w:rFonts w:ascii="Nunito Sans" w:hAnsi="Nunito Sans" w:cs="Arial"/>
          <w:color w:val="000000" w:themeColor="text1"/>
          <w:sz w:val="22"/>
          <w:szCs w:val="22"/>
        </w:rPr>
        <w:t xml:space="preserve">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4" w:name="_Toc175815759"/>
      <w:r w:rsidRPr="00B50136">
        <w:rPr>
          <w:rFonts w:ascii="Nunito Sans" w:hAnsi="Nunito Sans"/>
          <w:b/>
          <w:bCs/>
          <w:color w:val="857550"/>
        </w:rPr>
        <w:t>Alterations</w:t>
      </w:r>
      <w:bookmarkEnd w:id="34"/>
    </w:p>
    <w:p w14:paraId="2A00F081" w14:textId="77777777"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660EE8" w:rsidRPr="00B50136">
        <w:rPr>
          <w:rFonts w:ascii="Nunito Sans" w:hAnsi="Nunito Sans" w:cs="Arial"/>
          <w:color w:val="000000" w:themeColor="text1"/>
          <w:sz w:val="22"/>
          <w:szCs w:val="22"/>
        </w:rPr>
        <w:t>PMO</w:t>
      </w:r>
      <w:r w:rsidR="00923121" w:rsidRPr="00B50136">
        <w:rPr>
          <w:rFonts w:ascii="Nunito Sans" w:hAnsi="Nunito Sans" w:cs="Arial"/>
          <w:color w:val="000000" w:themeColor="text1"/>
          <w:sz w:val="22"/>
          <w:szCs w:val="22"/>
        </w:rPr>
        <w:t xml:space="preserve"> for further guidance.</w:t>
      </w:r>
      <w:bookmarkStart w:id="35"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 xml:space="preserve">Condensation is caused by steam or water vapour when it </w:t>
      </w:r>
      <w:proofErr w:type="gramStart"/>
      <w:r w:rsidRPr="00B50136">
        <w:rPr>
          <w:rFonts w:ascii="Nunito Sans" w:eastAsia="Calibri" w:hAnsi="Nunito Sans" w:cs="Arial"/>
          <w:sz w:val="22"/>
          <w:szCs w:val="22"/>
        </w:rPr>
        <w:t>comes into contact with</w:t>
      </w:r>
      <w:proofErr w:type="gramEnd"/>
      <w:r w:rsidRPr="00B50136">
        <w:rPr>
          <w:rFonts w:ascii="Nunito Sans" w:eastAsia="Calibri" w:hAnsi="Nunito Sans" w:cs="Arial"/>
          <w:sz w:val="22"/>
          <w:szCs w:val="22"/>
        </w:rPr>
        <w:t xml:space="preserve">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6" w:name="_Toc175815761"/>
      <w:bookmarkEnd w:id="35"/>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6"/>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7" w:name="_Toc175815762"/>
      <w:r w:rsidRPr="00906ED0">
        <w:rPr>
          <w:rFonts w:ascii="Nunito Sans" w:eastAsia="Calibri" w:hAnsi="Nunito Sans"/>
          <w:b/>
          <w:bCs/>
          <w:color w:val="857550"/>
          <w:lang w:val="en-US"/>
        </w:rPr>
        <w:t>Sanitaryware</w:t>
      </w:r>
      <w:bookmarkEnd w:id="37"/>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wc bowl for extended periods of time or overnight. Never mix different cleaners in the </w:t>
      </w:r>
      <w:proofErr w:type="gramStart"/>
      <w:r w:rsidR="00923121" w:rsidRPr="00004776">
        <w:rPr>
          <w:rFonts w:ascii="Nunito Sans" w:eastAsia="Calibri" w:hAnsi="Nunito Sans" w:cs="Arial"/>
          <w:color w:val="000000"/>
          <w:sz w:val="22"/>
          <w:szCs w:val="22"/>
          <w:lang w:val="en-US"/>
        </w:rPr>
        <w:t>wc</w:t>
      </w:r>
      <w:proofErr w:type="gramEnd"/>
      <w:r w:rsidR="00923121" w:rsidRPr="00004776">
        <w:rPr>
          <w:rFonts w:ascii="Nunito Sans" w:eastAsia="Calibri" w:hAnsi="Nunito Sans" w:cs="Arial"/>
          <w:color w:val="000000"/>
          <w:sz w:val="22"/>
          <w:szCs w:val="22"/>
          <w:lang w:val="en-US"/>
        </w:rPr>
        <w:t xml:space="preserve">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When cleaning your sanitaryware the manufacturer’s instructions take precedent over the above recommendations and should be </w:t>
      </w:r>
      <w:proofErr w:type="gramStart"/>
      <w:r w:rsidRPr="00004776">
        <w:rPr>
          <w:rFonts w:ascii="Nunito Sans" w:eastAsia="Calibri" w:hAnsi="Nunito Sans" w:cs="Arial"/>
          <w:color w:val="000000"/>
          <w:sz w:val="22"/>
          <w:szCs w:val="22"/>
          <w:lang w:val="en-US"/>
        </w:rPr>
        <w:t>followed at all times</w:t>
      </w:r>
      <w:proofErr w:type="gramEnd"/>
      <w:r w:rsidRPr="00004776">
        <w:rPr>
          <w:rFonts w:ascii="Nunito Sans" w:eastAsia="Calibri" w:hAnsi="Nunito Sans" w:cs="Arial"/>
          <w:color w:val="000000"/>
          <w:sz w:val="22"/>
          <w:szCs w:val="22"/>
          <w:lang w:val="en-US"/>
        </w:rPr>
        <w:t>.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8" w:name="_Toc175815763"/>
      <w:r w:rsidRPr="00906ED0">
        <w:rPr>
          <w:rFonts w:ascii="Nunito Sans" w:eastAsia="Calibri" w:hAnsi="Nunito Sans"/>
          <w:b/>
          <w:bCs/>
          <w:color w:val="857550"/>
          <w:lang w:val="en-US"/>
        </w:rPr>
        <w:t>Kitchen sink</w:t>
      </w:r>
      <w:bookmarkEnd w:id="38"/>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39" w:name="_Toc175815764"/>
      <w:r w:rsidRPr="00906ED0">
        <w:rPr>
          <w:rFonts w:ascii="Nunito Sans" w:eastAsia="Calibri" w:hAnsi="Nunito Sans"/>
          <w:b/>
          <w:bCs/>
          <w:color w:val="857550"/>
          <w:lang w:val="en-US"/>
        </w:rPr>
        <w:lastRenderedPageBreak/>
        <w:t>Units &amp; doors</w:t>
      </w:r>
      <w:bookmarkEnd w:id="39"/>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0" w:name="_Toc175815765"/>
      <w:r w:rsidRPr="00906ED0">
        <w:rPr>
          <w:rFonts w:ascii="Nunito Sans" w:eastAsia="Calibri" w:hAnsi="Nunito Sans"/>
          <w:b/>
          <w:bCs/>
          <w:color w:val="857550"/>
          <w:lang w:val="en-US"/>
        </w:rPr>
        <w:t>Worktops</w:t>
      </w:r>
      <w:bookmarkEnd w:id="40"/>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Due to their </w:t>
      </w:r>
      <w:proofErr w:type="gramStart"/>
      <w:r w:rsidRPr="00004776">
        <w:rPr>
          <w:rFonts w:ascii="Nunito Sans" w:eastAsia="Calibri" w:hAnsi="Nunito Sans" w:cs="Arial"/>
          <w:sz w:val="22"/>
          <w:szCs w:val="22"/>
          <w:lang w:val="en-US"/>
        </w:rPr>
        <w:t>resistant</w:t>
      </w:r>
      <w:proofErr w:type="gramEnd"/>
      <w:r w:rsidRPr="00004776">
        <w:rPr>
          <w:rFonts w:ascii="Nunito Sans" w:eastAsia="Calibri" w:hAnsi="Nunito Sans" w:cs="Arial"/>
          <w:sz w:val="22"/>
          <w:szCs w:val="22"/>
          <w:lang w:val="en-US"/>
        </w:rPr>
        <w:t xml:space="preserve"> and hygienic, dense surface, Wilsonart work surfaces do not require any special form of care.</w:t>
      </w:r>
    </w:p>
    <w:p w14:paraId="4BCE7305" w14:textId="77777777" w:rsidR="001C2FA6" w:rsidRPr="00004776" w:rsidRDefault="001C2FA6" w:rsidP="007D3955">
      <w:pPr>
        <w:spacing w:after="0" w:line="240" w:lineRule="auto"/>
        <w:jc w:val="both"/>
        <w:rPr>
          <w:rFonts w:ascii="Nunito Sans" w:eastAsia="Calibri" w:hAnsi="Nunito Sans" w:cs="Arial"/>
          <w:sz w:val="22"/>
          <w:szCs w:val="22"/>
          <w:lang w:val="en-US"/>
        </w:rPr>
      </w:pPr>
    </w:p>
    <w:p w14:paraId="4B206418" w14:textId="3F499A1A" w:rsidR="006C0692"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The surfaces are generally easy to clean. </w:t>
      </w:r>
      <w:proofErr w:type="gramStart"/>
      <w:r w:rsidRPr="00004776">
        <w:rPr>
          <w:rFonts w:ascii="Nunito Sans" w:eastAsia="Calibri" w:hAnsi="Nunito Sans" w:cs="Arial"/>
          <w:sz w:val="22"/>
          <w:szCs w:val="22"/>
          <w:lang w:val="en-US"/>
        </w:rPr>
        <w:t>As a general rule</w:t>
      </w:r>
      <w:proofErr w:type="gramEnd"/>
      <w:r w:rsidRPr="00004776">
        <w:rPr>
          <w:rFonts w:ascii="Nunito Sans" w:eastAsia="Calibri" w:hAnsi="Nunito Sans" w:cs="Arial"/>
          <w:sz w:val="22"/>
          <w:szCs w:val="22"/>
          <w:lang w:val="en-US"/>
        </w:rPr>
        <w:t>, dirt and spilled substances such as tea, coffee, wine etc. should be cleaned immediately as the cleaning effort increases if they are left to dry. When necessary, cleaning should be done with non-aggressive agents.</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679A74" w14:textId="77777777" w:rsidR="008A49ED" w:rsidRPr="00160B92" w:rsidRDefault="008A49ED" w:rsidP="001C2FA6">
      <w:pPr>
        <w:spacing w:after="0"/>
        <w:jc w:val="both"/>
        <w:rPr>
          <w:rFonts w:ascii="Arial" w:eastAsia="Calibri" w:hAnsi="Arial" w:cs="Arial"/>
          <w:sz w:val="22"/>
          <w:szCs w:val="22"/>
          <w:lang w:val="en-US"/>
        </w:rPr>
      </w:pPr>
    </w:p>
    <w:p w14:paraId="77EA87C8" w14:textId="77777777" w:rsidR="0062243F" w:rsidRDefault="0062243F" w:rsidP="00660EE8">
      <w:pPr>
        <w:pStyle w:val="Heading1"/>
        <w:jc w:val="left"/>
        <w:rPr>
          <w:rFonts w:ascii="Nunito Sans" w:eastAsia="Calibri" w:hAnsi="Nunito Sans"/>
          <w:b/>
          <w:bCs/>
          <w:color w:val="857550"/>
          <w:lang w:val="en-US"/>
        </w:rPr>
      </w:pPr>
      <w:bookmarkStart w:id="41" w:name="_Toc175815766"/>
    </w:p>
    <w:p w14:paraId="5D91A176" w14:textId="77777777" w:rsidR="0062243F" w:rsidRDefault="0062243F" w:rsidP="00660EE8">
      <w:pPr>
        <w:pStyle w:val="Heading1"/>
        <w:jc w:val="left"/>
        <w:rPr>
          <w:rFonts w:ascii="Nunito Sans" w:eastAsia="Calibri" w:hAnsi="Nunito Sans"/>
          <w:b/>
          <w:bCs/>
          <w:color w:val="857550"/>
          <w:lang w:val="en-US"/>
        </w:rPr>
      </w:pPr>
    </w:p>
    <w:p w14:paraId="6622A37E" w14:textId="77777777" w:rsidR="0062243F" w:rsidRDefault="0062243F" w:rsidP="00660EE8">
      <w:pPr>
        <w:pStyle w:val="Heading1"/>
        <w:jc w:val="left"/>
        <w:rPr>
          <w:rFonts w:ascii="Nunito Sans" w:eastAsia="Calibri" w:hAnsi="Nunito Sans"/>
          <w:b/>
          <w:bCs/>
          <w:color w:val="857550"/>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1"/>
    </w:p>
    <w:p w14:paraId="7EB0D939" w14:textId="0B8FBDA7" w:rsidR="00C56020" w:rsidRPr="00B50136" w:rsidRDefault="00C56020" w:rsidP="00C56020">
      <w:pPr>
        <w:rPr>
          <w:rFonts w:ascii="Nunito Sans" w:hAnsi="Nunito Sans"/>
          <w:b/>
          <w:bCs/>
          <w:lang w:val="en-US"/>
        </w:rPr>
      </w:pPr>
      <w:r w:rsidRPr="00B50136">
        <w:rPr>
          <w:rFonts w:ascii="Nunito Sans" w:hAnsi="Nunito Sans"/>
          <w:b/>
          <w:bCs/>
          <w:lang w:val="en-US"/>
        </w:rPr>
        <w:t>Shared Ownership</w:t>
      </w:r>
    </w:p>
    <w:tbl>
      <w:tblPr>
        <w:tblStyle w:val="TableGrid"/>
        <w:tblW w:w="9924" w:type="dxa"/>
        <w:jc w:val="center"/>
        <w:tblLook w:val="04A0" w:firstRow="1" w:lastRow="0" w:firstColumn="1" w:lastColumn="0" w:noHBand="0" w:noVBand="1"/>
      </w:tblPr>
      <w:tblGrid>
        <w:gridCol w:w="2553"/>
        <w:gridCol w:w="2126"/>
        <w:gridCol w:w="5245"/>
      </w:tblGrid>
      <w:tr w:rsidR="00066D4A" w:rsidRPr="00B50136" w14:paraId="708877AD" w14:textId="77777777" w:rsidTr="00CB3717">
        <w:trPr>
          <w:cantSplit/>
          <w:trHeight w:val="294"/>
          <w:jc w:val="center"/>
        </w:trPr>
        <w:tc>
          <w:tcPr>
            <w:tcW w:w="2553" w:type="dxa"/>
            <w:shd w:val="clear" w:color="auto" w:fill="E5D4D3"/>
            <w:vAlign w:val="center"/>
          </w:tcPr>
          <w:p w14:paraId="3B6CD90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aps/>
                <w:color w:val="000000"/>
                <w:sz w:val="22"/>
                <w:szCs w:val="22"/>
                <w:lang w:val="en-US"/>
              </w:rPr>
              <w:t>L</w:t>
            </w:r>
            <w:r w:rsidRPr="00B50136">
              <w:rPr>
                <w:rFonts w:ascii="Nunito Sans" w:eastAsia="Calibri" w:hAnsi="Nunito Sans" w:cs="Arial"/>
                <w:b/>
                <w:bCs/>
                <w:color w:val="000000"/>
                <w:sz w:val="22"/>
                <w:szCs w:val="22"/>
                <w:lang w:val="en-US"/>
              </w:rPr>
              <w:t>ocation/ room</w:t>
            </w:r>
          </w:p>
        </w:tc>
        <w:tc>
          <w:tcPr>
            <w:tcW w:w="2126" w:type="dxa"/>
            <w:shd w:val="clear" w:color="auto" w:fill="E5D4D3"/>
            <w:vAlign w:val="center"/>
          </w:tcPr>
          <w:p w14:paraId="59CEBEE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Type/ finish</w:t>
            </w:r>
          </w:p>
        </w:tc>
        <w:tc>
          <w:tcPr>
            <w:tcW w:w="5245" w:type="dxa"/>
            <w:shd w:val="clear" w:color="auto" w:fill="E5D4D3"/>
            <w:vAlign w:val="center"/>
          </w:tcPr>
          <w:p w14:paraId="6B7E8A31" w14:textId="77777777" w:rsidR="00066D4A" w:rsidRPr="00B50136" w:rsidRDefault="00066D4A" w:rsidP="00B84E77">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Description</w:t>
            </w:r>
          </w:p>
        </w:tc>
      </w:tr>
      <w:tr w:rsidR="00066D4A" w:rsidRPr="00B50136" w14:paraId="27876A27" w14:textId="77777777" w:rsidTr="00CB3717">
        <w:trPr>
          <w:cantSplit/>
          <w:trHeight w:val="294"/>
          <w:jc w:val="center"/>
        </w:trPr>
        <w:tc>
          <w:tcPr>
            <w:tcW w:w="2553" w:type="dxa"/>
            <w:shd w:val="clear" w:color="auto" w:fill="E5D4D3"/>
            <w:vAlign w:val="center"/>
          </w:tcPr>
          <w:p w14:paraId="78A84785" w14:textId="4F176B10"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6ACCBA44" w14:textId="790144C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Light Fixings</w:t>
            </w:r>
          </w:p>
        </w:tc>
        <w:tc>
          <w:tcPr>
            <w:tcW w:w="5245" w:type="dxa"/>
            <w:vAlign w:val="center"/>
          </w:tcPr>
          <w:p w14:paraId="5570F11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Megaman, 5W TEGO Integrated Fire-Rated LED Downlight with tilt bezel Product</w:t>
            </w:r>
          </w:p>
          <w:p w14:paraId="4B12B3C5" w14:textId="68DDADCF"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066D4A" w:rsidRPr="00B50136" w14:paraId="6242A5F7" w14:textId="77777777" w:rsidTr="00CB3717">
        <w:trPr>
          <w:cantSplit/>
          <w:trHeight w:val="294"/>
          <w:jc w:val="center"/>
        </w:trPr>
        <w:tc>
          <w:tcPr>
            <w:tcW w:w="2553" w:type="dxa"/>
            <w:shd w:val="clear" w:color="auto" w:fill="E5D4D3"/>
            <w:vAlign w:val="center"/>
          </w:tcPr>
          <w:p w14:paraId="3E642E0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Walls</w:t>
            </w:r>
          </w:p>
        </w:tc>
        <w:tc>
          <w:tcPr>
            <w:tcW w:w="2126" w:type="dxa"/>
            <w:vAlign w:val="center"/>
          </w:tcPr>
          <w:p w14:paraId="24474220" w14:textId="77B05C0D"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Wall Tiling</w:t>
            </w:r>
            <w:r w:rsidR="002845AB" w:rsidRPr="00B50136">
              <w:rPr>
                <w:rFonts w:ascii="Nunito Sans" w:eastAsia="Calibri" w:hAnsi="Nunito Sans" w:cs="Arial"/>
                <w:color w:val="000000"/>
                <w:sz w:val="22"/>
                <w:szCs w:val="22"/>
                <w:lang w:val="en-US"/>
              </w:rPr>
              <w:t xml:space="preserve"> and Skirting</w:t>
            </w:r>
          </w:p>
        </w:tc>
        <w:tc>
          <w:tcPr>
            <w:tcW w:w="5245" w:type="dxa"/>
            <w:vAlign w:val="center"/>
          </w:tcPr>
          <w:p w14:paraId="2532F34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Smitten, 5LFC106</w:t>
            </w:r>
          </w:p>
          <w:p w14:paraId="2EACA39F"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Charmed</w:t>
            </w:r>
          </w:p>
          <w:p w14:paraId="300DCBA7"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Appearance: Mono Colour</w:t>
            </w:r>
          </w:p>
          <w:p w14:paraId="5CC08F34" w14:textId="1C4A84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tc>
      </w:tr>
      <w:tr w:rsidR="006535BD" w:rsidRPr="00B50136" w14:paraId="5D812CE2" w14:textId="77777777" w:rsidTr="00CB3717">
        <w:trPr>
          <w:cantSplit/>
          <w:trHeight w:val="294"/>
          <w:jc w:val="center"/>
        </w:trPr>
        <w:tc>
          <w:tcPr>
            <w:tcW w:w="2553" w:type="dxa"/>
            <w:shd w:val="clear" w:color="auto" w:fill="E5D4D3"/>
            <w:vAlign w:val="center"/>
          </w:tcPr>
          <w:p w14:paraId="1103AD33" w14:textId="77777777"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w:t>
            </w:r>
          </w:p>
          <w:p w14:paraId="7EEB5947" w14:textId="668A77FB"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Shower Rooms Walls</w:t>
            </w:r>
          </w:p>
        </w:tc>
        <w:tc>
          <w:tcPr>
            <w:tcW w:w="2126" w:type="dxa"/>
            <w:vAlign w:val="center"/>
          </w:tcPr>
          <w:p w14:paraId="25CD049C" w14:textId="7D1ABB4D" w:rsidR="006535BD"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w:t>
            </w:r>
          </w:p>
        </w:tc>
        <w:tc>
          <w:tcPr>
            <w:tcW w:w="5245" w:type="dxa"/>
            <w:vAlign w:val="center"/>
          </w:tcPr>
          <w:p w14:paraId="052E9FBC"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Produce, 2HAC101</w:t>
            </w:r>
          </w:p>
          <w:p w14:paraId="68B2B56D"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Elaborate</w:t>
            </w:r>
          </w:p>
          <w:p w14:paraId="2AE71767"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Appearance: Concrete</w:t>
            </w:r>
          </w:p>
          <w:p w14:paraId="4536AC6A" w14:textId="7E79871B"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Porcelain</w:t>
            </w:r>
          </w:p>
        </w:tc>
      </w:tr>
      <w:tr w:rsidR="00066D4A" w:rsidRPr="00B50136" w14:paraId="146F695A" w14:textId="77777777" w:rsidTr="00CB3717">
        <w:trPr>
          <w:cantSplit/>
          <w:trHeight w:val="294"/>
          <w:jc w:val="center"/>
        </w:trPr>
        <w:tc>
          <w:tcPr>
            <w:tcW w:w="2553" w:type="dxa"/>
            <w:shd w:val="clear" w:color="auto" w:fill="E5D4D3"/>
            <w:vAlign w:val="center"/>
          </w:tcPr>
          <w:p w14:paraId="31E5DA09" w14:textId="0BCBF478"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59EA54EC" w14:textId="3F211810" w:rsidR="00066D4A"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Color Resin-Cement High Flexibility Rapid Wall &amp; Floor Grout</w:t>
            </w:r>
          </w:p>
        </w:tc>
        <w:tc>
          <w:tcPr>
            <w:tcW w:w="5245" w:type="dxa"/>
            <w:vAlign w:val="center"/>
          </w:tcPr>
          <w:p w14:paraId="5DA5D02E"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Kerakoll Fugabella, Kerakoll Fugabella</w:t>
            </w:r>
          </w:p>
          <w:p w14:paraId="6BFE4379" w14:textId="3D3060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19 Green</w:t>
            </w:r>
          </w:p>
        </w:tc>
      </w:tr>
      <w:tr w:rsidR="00066D4A" w:rsidRPr="00B50136" w14:paraId="44243563" w14:textId="77777777" w:rsidTr="00CB3717">
        <w:trPr>
          <w:cantSplit/>
          <w:trHeight w:val="294"/>
          <w:jc w:val="center"/>
        </w:trPr>
        <w:tc>
          <w:tcPr>
            <w:tcW w:w="2553" w:type="dxa"/>
            <w:shd w:val="clear" w:color="auto" w:fill="E5D4D3"/>
            <w:vAlign w:val="center"/>
          </w:tcPr>
          <w:p w14:paraId="112966D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Flooring</w:t>
            </w:r>
          </w:p>
        </w:tc>
        <w:tc>
          <w:tcPr>
            <w:tcW w:w="2126" w:type="dxa"/>
            <w:vAlign w:val="center"/>
          </w:tcPr>
          <w:p w14:paraId="7C5BAC22" w14:textId="571D9941" w:rsidR="00066D4A"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 Grout</w:t>
            </w:r>
          </w:p>
        </w:tc>
        <w:tc>
          <w:tcPr>
            <w:tcW w:w="5245" w:type="dxa"/>
            <w:vAlign w:val="center"/>
          </w:tcPr>
          <w:p w14:paraId="7C68AD3E"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Mapei Ultracolor Plus, ULTRACOLOR PLUS</w:t>
            </w:r>
          </w:p>
          <w:p w14:paraId="63E7869E" w14:textId="56CB1DCE"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114 Anthracite</w:t>
            </w:r>
          </w:p>
        </w:tc>
      </w:tr>
      <w:tr w:rsidR="00066D4A" w:rsidRPr="00B50136" w14:paraId="473C904A" w14:textId="77777777" w:rsidTr="00CB3717">
        <w:trPr>
          <w:cantSplit/>
          <w:trHeight w:val="294"/>
          <w:jc w:val="center"/>
        </w:trPr>
        <w:tc>
          <w:tcPr>
            <w:tcW w:w="2553" w:type="dxa"/>
            <w:shd w:val="clear" w:color="auto" w:fill="E5D4D3"/>
            <w:vAlign w:val="center"/>
          </w:tcPr>
          <w:p w14:paraId="3C20F6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p w14:paraId="57A0368C"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Flooring</w:t>
            </w:r>
          </w:p>
        </w:tc>
        <w:tc>
          <w:tcPr>
            <w:tcW w:w="2126" w:type="dxa"/>
            <w:vAlign w:val="center"/>
          </w:tcPr>
          <w:p w14:paraId="38598E33" w14:textId="7DDF3381"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 xml:space="preserve">Floor </w:t>
            </w:r>
            <w:r w:rsidR="002845AB" w:rsidRPr="00B50136">
              <w:rPr>
                <w:rFonts w:ascii="Nunito Sans" w:eastAsia="Calibri" w:hAnsi="Nunito Sans" w:cs="Arial"/>
                <w:color w:val="000000"/>
                <w:sz w:val="22"/>
                <w:szCs w:val="22"/>
                <w:lang w:val="en-US"/>
              </w:rPr>
              <w:t>Covering</w:t>
            </w:r>
          </w:p>
        </w:tc>
        <w:tc>
          <w:tcPr>
            <w:tcW w:w="5245" w:type="dxa"/>
            <w:vAlign w:val="center"/>
          </w:tcPr>
          <w:p w14:paraId="7B1FB1F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Domus, Flooring range</w:t>
            </w:r>
          </w:p>
          <w:p w14:paraId="09FC0A3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252152A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DOHX 52</w:t>
            </w:r>
          </w:p>
          <w:p w14:paraId="5EB0FF3C" w14:textId="0A6D7724"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Natural</w:t>
            </w:r>
          </w:p>
        </w:tc>
      </w:tr>
      <w:tr w:rsidR="00066D4A" w:rsidRPr="00B50136" w14:paraId="5819BEF3" w14:textId="77777777" w:rsidTr="00CB3717">
        <w:trPr>
          <w:cantSplit/>
          <w:trHeight w:val="294"/>
          <w:jc w:val="center"/>
        </w:trPr>
        <w:tc>
          <w:tcPr>
            <w:tcW w:w="2553" w:type="dxa"/>
            <w:shd w:val="clear" w:color="auto" w:fill="E5D4D3"/>
            <w:vAlign w:val="center"/>
          </w:tcPr>
          <w:p w14:paraId="79784B8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6F5B842" w14:textId="58B2D038"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WC</w:t>
            </w:r>
          </w:p>
        </w:tc>
        <w:tc>
          <w:tcPr>
            <w:tcW w:w="5245" w:type="dxa"/>
            <w:vAlign w:val="center"/>
          </w:tcPr>
          <w:p w14:paraId="5F14BBB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Duravit UK Ltd, ME by Starck Toilet floor standing, Model-No. 216909</w:t>
            </w:r>
          </w:p>
          <w:p w14:paraId="39722B6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Ceramics</w:t>
            </w:r>
          </w:p>
          <w:p w14:paraId="10318DCE" w14:textId="6BF8ED88"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Gloss white</w:t>
            </w:r>
          </w:p>
        </w:tc>
      </w:tr>
      <w:tr w:rsidR="00066D4A" w:rsidRPr="00B50136" w14:paraId="305DC795" w14:textId="77777777" w:rsidTr="00CB3717">
        <w:trPr>
          <w:cantSplit/>
          <w:trHeight w:val="294"/>
          <w:jc w:val="center"/>
        </w:trPr>
        <w:tc>
          <w:tcPr>
            <w:tcW w:w="2553" w:type="dxa"/>
            <w:shd w:val="clear" w:color="auto" w:fill="E5D4D3"/>
            <w:vAlign w:val="center"/>
          </w:tcPr>
          <w:p w14:paraId="6C4E88A6" w14:textId="08D2364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BDD4297" w14:textId="5C50C550"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Flash Plate</w:t>
            </w:r>
          </w:p>
        </w:tc>
        <w:tc>
          <w:tcPr>
            <w:tcW w:w="5245" w:type="dxa"/>
            <w:vAlign w:val="center"/>
          </w:tcPr>
          <w:p w14:paraId="6C3DFBF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FLUSHE 2.0 range, product no. FP121</w:t>
            </w:r>
          </w:p>
          <w:p w14:paraId="12505F1E" w14:textId="20F7A33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066D4A" w:rsidRPr="00B50136" w14:paraId="669384B1" w14:textId="77777777" w:rsidTr="00CB3717">
        <w:trPr>
          <w:cantSplit/>
          <w:trHeight w:val="294"/>
          <w:jc w:val="center"/>
        </w:trPr>
        <w:tc>
          <w:tcPr>
            <w:tcW w:w="2553" w:type="dxa"/>
            <w:shd w:val="clear" w:color="auto" w:fill="E5D4D3"/>
            <w:vAlign w:val="center"/>
          </w:tcPr>
          <w:p w14:paraId="0B2E6D75" w14:textId="000F6C1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F29CA31" w14:textId="17F8F6F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Concealed Cistern</w:t>
            </w:r>
          </w:p>
        </w:tc>
        <w:tc>
          <w:tcPr>
            <w:tcW w:w="5245" w:type="dxa"/>
            <w:vAlign w:val="center"/>
          </w:tcPr>
          <w:p w14:paraId="4B844A1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SANEUX, FLUSHE 2.0 range, product no. HC2036</w:t>
            </w:r>
          </w:p>
          <w:p w14:paraId="513E857A" w14:textId="2D1B2774"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Blow moulded plastic cistern</w:t>
            </w:r>
          </w:p>
        </w:tc>
      </w:tr>
      <w:tr w:rsidR="00066D4A" w:rsidRPr="00B50136" w14:paraId="3502CE81" w14:textId="77777777" w:rsidTr="00CB3717">
        <w:trPr>
          <w:cantSplit/>
          <w:trHeight w:val="294"/>
          <w:jc w:val="center"/>
        </w:trPr>
        <w:tc>
          <w:tcPr>
            <w:tcW w:w="2553" w:type="dxa"/>
            <w:shd w:val="clear" w:color="auto" w:fill="E5D4D3"/>
            <w:vAlign w:val="center"/>
          </w:tcPr>
          <w:p w14:paraId="6EBF431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3A7CFEBA" w14:textId="4E5BED69"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Washbasin</w:t>
            </w:r>
          </w:p>
        </w:tc>
        <w:tc>
          <w:tcPr>
            <w:tcW w:w="5245" w:type="dxa"/>
            <w:vAlign w:val="center"/>
          </w:tcPr>
          <w:p w14:paraId="3E99BEB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Duravit Ltd, </w:t>
            </w:r>
            <w:proofErr w:type="gramStart"/>
            <w:r w:rsidRPr="00B50136">
              <w:rPr>
                <w:rFonts w:ascii="Nunito Sans" w:eastAsia="Calibri" w:hAnsi="Nunito Sans" w:cs="Arial"/>
                <w:color w:val="000000"/>
                <w:sz w:val="22"/>
                <w:szCs w:val="22"/>
                <w:lang w:val="en-US"/>
              </w:rPr>
              <w:t>Washbasin, #</w:t>
            </w:r>
            <w:proofErr w:type="gramEnd"/>
            <w:r w:rsidRPr="00B50136">
              <w:rPr>
                <w:rFonts w:ascii="Nunito Sans" w:eastAsia="Calibri" w:hAnsi="Nunito Sans" w:cs="Arial"/>
                <w:color w:val="000000"/>
                <w:sz w:val="22"/>
                <w:szCs w:val="22"/>
                <w:lang w:val="en-US"/>
              </w:rPr>
              <w:t>236660, D-Neo</w:t>
            </w:r>
          </w:p>
          <w:p w14:paraId="2B36444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p w14:paraId="3A85AB20" w14:textId="5BE7254C"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00 White Alpin</w:t>
            </w:r>
          </w:p>
        </w:tc>
      </w:tr>
      <w:tr w:rsidR="00066D4A" w:rsidRPr="00B50136" w14:paraId="2FF6E401" w14:textId="77777777" w:rsidTr="00CB3717">
        <w:trPr>
          <w:cantSplit/>
          <w:trHeight w:val="294"/>
          <w:jc w:val="center"/>
        </w:trPr>
        <w:tc>
          <w:tcPr>
            <w:tcW w:w="2553" w:type="dxa"/>
            <w:shd w:val="clear" w:color="auto" w:fill="E5D4D3"/>
            <w:vAlign w:val="center"/>
          </w:tcPr>
          <w:p w14:paraId="22E269D9" w14:textId="688D39F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Shower Rooms</w:t>
            </w:r>
          </w:p>
        </w:tc>
        <w:tc>
          <w:tcPr>
            <w:tcW w:w="2126" w:type="dxa"/>
            <w:vAlign w:val="center"/>
          </w:tcPr>
          <w:p w14:paraId="63036FBD" w14:textId="749EED5F"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Tray</w:t>
            </w:r>
          </w:p>
        </w:tc>
        <w:tc>
          <w:tcPr>
            <w:tcW w:w="5245" w:type="dxa"/>
            <w:vAlign w:val="center"/>
          </w:tcPr>
          <w:p w14:paraId="0DFEA88A"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Ideal Standard Ltd, Simplicity Low profile rectangular flat top shower tray, product no.</w:t>
            </w:r>
          </w:p>
          <w:p w14:paraId="7D946DF3"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L509501</w:t>
            </w:r>
          </w:p>
          <w:p w14:paraId="424B0FD8"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Acrylic </w:t>
            </w:r>
            <w:proofErr w:type="gramStart"/>
            <w:r w:rsidRPr="00B50136">
              <w:rPr>
                <w:rFonts w:ascii="Nunito Sans" w:eastAsia="Calibri" w:hAnsi="Nunito Sans" w:cs="Arial"/>
                <w:color w:val="000000"/>
                <w:sz w:val="22"/>
                <w:szCs w:val="22"/>
                <w:lang w:val="en-US"/>
              </w:rPr>
              <w:t>capped</w:t>
            </w:r>
            <w:proofErr w:type="gramEnd"/>
            <w:r w:rsidRPr="00B50136">
              <w:rPr>
                <w:rFonts w:ascii="Nunito Sans" w:eastAsia="Calibri" w:hAnsi="Nunito Sans" w:cs="Arial"/>
                <w:color w:val="000000"/>
                <w:sz w:val="22"/>
                <w:szCs w:val="22"/>
                <w:lang w:val="en-US"/>
              </w:rPr>
              <w:t xml:space="preserve"> ABS Lightweight Stone Resin</w:t>
            </w:r>
          </w:p>
          <w:p w14:paraId="15E2918F" w14:textId="54ABA204"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White (01)</w:t>
            </w:r>
          </w:p>
        </w:tc>
      </w:tr>
      <w:tr w:rsidR="00066D4A" w:rsidRPr="00B50136" w14:paraId="6B687C90" w14:textId="77777777" w:rsidTr="00CB3717">
        <w:trPr>
          <w:cantSplit/>
          <w:trHeight w:val="294"/>
          <w:jc w:val="center"/>
        </w:trPr>
        <w:tc>
          <w:tcPr>
            <w:tcW w:w="2553" w:type="dxa"/>
            <w:shd w:val="clear" w:color="auto" w:fill="E5D4D3"/>
            <w:vAlign w:val="center"/>
          </w:tcPr>
          <w:p w14:paraId="47B909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0B116A9" w14:textId="493E4D56"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Enclosure</w:t>
            </w:r>
          </w:p>
        </w:tc>
        <w:tc>
          <w:tcPr>
            <w:tcW w:w="5245" w:type="dxa"/>
            <w:vAlign w:val="center"/>
          </w:tcPr>
          <w:p w14:paraId="43FE483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Limited, Optix 10 Single Sliding Door, OXSLFC1200</w:t>
            </w:r>
          </w:p>
          <w:p w14:paraId="0D24DE1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29345155"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Frame Finish: 10mm toughened safety glass</w:t>
            </w:r>
          </w:p>
          <w:p w14:paraId="1E9C40A3" w14:textId="5721024B"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304 Stainless steel and brass components</w:t>
            </w:r>
          </w:p>
        </w:tc>
      </w:tr>
      <w:tr w:rsidR="00066D4A" w:rsidRPr="00B50136" w14:paraId="587F4E78" w14:textId="77777777" w:rsidTr="00CB3717">
        <w:trPr>
          <w:cantSplit/>
          <w:trHeight w:val="294"/>
          <w:jc w:val="center"/>
        </w:trPr>
        <w:tc>
          <w:tcPr>
            <w:tcW w:w="2553" w:type="dxa"/>
            <w:shd w:val="clear" w:color="auto" w:fill="E5D4D3"/>
            <w:vAlign w:val="center"/>
          </w:tcPr>
          <w:p w14:paraId="227F87DE"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118C0454"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w:t>
            </w:r>
          </w:p>
        </w:tc>
        <w:tc>
          <w:tcPr>
            <w:tcW w:w="5245" w:type="dxa"/>
            <w:vAlign w:val="center"/>
          </w:tcPr>
          <w:p w14:paraId="453E367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Kaldewei, Eurowa 1700 x 700mm Steel Enamel Bath 652</w:t>
            </w:r>
          </w:p>
          <w:p w14:paraId="7EBC432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p w14:paraId="54583F40" w14:textId="176A0E4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Alpine White</w:t>
            </w:r>
          </w:p>
        </w:tc>
      </w:tr>
      <w:tr w:rsidR="00066D4A" w:rsidRPr="00B50136" w14:paraId="03D5D74E" w14:textId="77777777" w:rsidTr="00CB3717">
        <w:trPr>
          <w:cantSplit/>
          <w:trHeight w:val="294"/>
          <w:jc w:val="center"/>
        </w:trPr>
        <w:tc>
          <w:tcPr>
            <w:tcW w:w="2553" w:type="dxa"/>
            <w:shd w:val="clear" w:color="auto" w:fill="E5D4D3"/>
            <w:vAlign w:val="center"/>
          </w:tcPr>
          <w:p w14:paraId="41C4DFCF" w14:textId="5AE81F6D"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8CAD96C" w14:textId="7ADB96E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Waste</w:t>
            </w:r>
          </w:p>
        </w:tc>
        <w:tc>
          <w:tcPr>
            <w:tcW w:w="5245" w:type="dxa"/>
            <w:vAlign w:val="center"/>
          </w:tcPr>
          <w:p w14:paraId="445976A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Limited, Universal Basin Click Clack Waste, PRO0260F+</w:t>
            </w:r>
          </w:p>
          <w:p w14:paraId="372AAB5B"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7AFC9A19"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Waste Type: Click clack waste</w:t>
            </w:r>
          </w:p>
          <w:p w14:paraId="5903DA2D" w14:textId="47B09B55"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Basin Waste</w:t>
            </w:r>
          </w:p>
        </w:tc>
      </w:tr>
      <w:tr w:rsidR="002845AB" w:rsidRPr="00B50136" w14:paraId="427E3F60" w14:textId="77777777" w:rsidTr="00CB3717">
        <w:trPr>
          <w:cantSplit/>
          <w:trHeight w:val="294"/>
          <w:jc w:val="center"/>
        </w:trPr>
        <w:tc>
          <w:tcPr>
            <w:tcW w:w="2553" w:type="dxa"/>
            <w:shd w:val="clear" w:color="auto" w:fill="E5D4D3"/>
            <w:vAlign w:val="center"/>
          </w:tcPr>
          <w:p w14:paraId="6E3C72B8" w14:textId="6E80508A"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2009E9B8" w14:textId="7357906D"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Leg Set</w:t>
            </w:r>
          </w:p>
        </w:tc>
        <w:tc>
          <w:tcPr>
            <w:tcW w:w="5245" w:type="dxa"/>
            <w:vAlign w:val="center"/>
          </w:tcPr>
          <w:p w14:paraId="3F11A5F8"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Kaldewei, Eurowa Leg Set 5039 Steel</w:t>
            </w:r>
          </w:p>
          <w:p w14:paraId="3757E879" w14:textId="2318ECFE"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tc>
      </w:tr>
      <w:tr w:rsidR="00066D4A" w:rsidRPr="00B50136" w14:paraId="243D8310" w14:textId="77777777" w:rsidTr="00CB3717">
        <w:trPr>
          <w:cantSplit/>
          <w:trHeight w:val="294"/>
          <w:jc w:val="center"/>
        </w:trPr>
        <w:tc>
          <w:tcPr>
            <w:tcW w:w="2553" w:type="dxa"/>
            <w:shd w:val="clear" w:color="auto" w:fill="E5D4D3"/>
            <w:vAlign w:val="center"/>
          </w:tcPr>
          <w:p w14:paraId="26F231B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346A882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Front Panel</w:t>
            </w:r>
          </w:p>
        </w:tc>
        <w:tc>
          <w:tcPr>
            <w:tcW w:w="5245" w:type="dxa"/>
            <w:vAlign w:val="center"/>
          </w:tcPr>
          <w:p w14:paraId="712CF75A"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Aqua Cloak, Luxury Matt White 1 Piece Bath Panels</w:t>
            </w:r>
          </w:p>
          <w:p w14:paraId="651A2AA2"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Aluminium Frame, Tile Faced Panelling</w:t>
            </w:r>
          </w:p>
          <w:p w14:paraId="37E27B45"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To fit Eurowa 1700 x 700mm Steel Enamel Bath 652 (item 1.30)</w:t>
            </w:r>
          </w:p>
          <w:p w14:paraId="3973A2E8" w14:textId="069FC78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min. 450 - max. 530 mm</w:t>
            </w:r>
          </w:p>
        </w:tc>
      </w:tr>
      <w:tr w:rsidR="00066D4A" w:rsidRPr="00B50136" w14:paraId="7ECF868D" w14:textId="77777777" w:rsidTr="00CB3717">
        <w:trPr>
          <w:cantSplit/>
          <w:trHeight w:val="294"/>
          <w:jc w:val="center"/>
        </w:trPr>
        <w:tc>
          <w:tcPr>
            <w:tcW w:w="2553" w:type="dxa"/>
            <w:shd w:val="clear" w:color="auto" w:fill="E5D4D3"/>
            <w:vAlign w:val="center"/>
          </w:tcPr>
          <w:p w14:paraId="5CDF160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755D89D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Waste</w:t>
            </w:r>
          </w:p>
        </w:tc>
        <w:tc>
          <w:tcPr>
            <w:tcW w:w="5245" w:type="dxa"/>
            <w:vAlign w:val="center"/>
          </w:tcPr>
          <w:p w14:paraId="150268A1"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Universal Basin Click Clack Waste, PRO0260F+</w:t>
            </w:r>
          </w:p>
          <w:p w14:paraId="207D37B9" w14:textId="1874AD0D"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E301ED1" w14:textId="77777777" w:rsidTr="00CB3717">
        <w:trPr>
          <w:cantSplit/>
          <w:trHeight w:val="294"/>
          <w:jc w:val="center"/>
        </w:trPr>
        <w:tc>
          <w:tcPr>
            <w:tcW w:w="2553" w:type="dxa"/>
            <w:shd w:val="clear" w:color="auto" w:fill="E5D4D3"/>
            <w:vAlign w:val="center"/>
          </w:tcPr>
          <w:p w14:paraId="30C786B6" w14:textId="51378C5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187B5AD" w14:textId="3209D33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Mixer</w:t>
            </w:r>
          </w:p>
        </w:tc>
        <w:tc>
          <w:tcPr>
            <w:tcW w:w="5245" w:type="dxa"/>
            <w:vAlign w:val="center"/>
          </w:tcPr>
          <w:p w14:paraId="3DF87F0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Crosswater MPRO Wall Mounted 3 Hole Set Basin Mixer</w:t>
            </w:r>
          </w:p>
          <w:p w14:paraId="7E51AB93" w14:textId="012F1E0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729AD3F" w14:textId="77777777" w:rsidTr="00CB3717">
        <w:trPr>
          <w:cantSplit/>
          <w:trHeight w:val="294"/>
          <w:jc w:val="center"/>
        </w:trPr>
        <w:tc>
          <w:tcPr>
            <w:tcW w:w="2553" w:type="dxa"/>
            <w:shd w:val="clear" w:color="auto" w:fill="E5D4D3"/>
            <w:vAlign w:val="center"/>
          </w:tcPr>
          <w:p w14:paraId="1708081A"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A69C0F6" w14:textId="2A2B7B6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461C9361" w14:textId="098469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Chain Waste &amp; Overflow</w:t>
            </w:r>
          </w:p>
        </w:tc>
        <w:tc>
          <w:tcPr>
            <w:tcW w:w="5245" w:type="dxa"/>
            <w:vAlign w:val="center"/>
          </w:tcPr>
          <w:p w14:paraId="434BA830"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Bath Click Clack Waste, PRO0202F+</w:t>
            </w:r>
          </w:p>
          <w:p w14:paraId="514ECD60" w14:textId="48800590"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EDF3967" w14:textId="77777777" w:rsidTr="00CB3717">
        <w:trPr>
          <w:cantSplit/>
          <w:trHeight w:val="294"/>
          <w:jc w:val="center"/>
        </w:trPr>
        <w:tc>
          <w:tcPr>
            <w:tcW w:w="2553" w:type="dxa"/>
            <w:shd w:val="clear" w:color="auto" w:fill="E5D4D3"/>
            <w:vAlign w:val="center"/>
          </w:tcPr>
          <w:p w14:paraId="7BE4664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Bathrooms &amp;</w:t>
            </w:r>
          </w:p>
          <w:p w14:paraId="74E82DC3" w14:textId="0433F13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A3096EB" w14:textId="414268A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Shower Mixer</w:t>
            </w:r>
          </w:p>
        </w:tc>
        <w:tc>
          <w:tcPr>
            <w:tcW w:w="5245" w:type="dxa"/>
            <w:vAlign w:val="center"/>
          </w:tcPr>
          <w:p w14:paraId="501167E1"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Crosswater Central Multifunction Thermostatic Shower Kit</w:t>
            </w:r>
          </w:p>
          <w:p w14:paraId="46CAF1A3"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051A5944" w14:textId="72A4DE51"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HP1</w:t>
            </w:r>
          </w:p>
        </w:tc>
      </w:tr>
      <w:tr w:rsidR="00D000F6" w:rsidRPr="00B50136" w14:paraId="05360570" w14:textId="77777777" w:rsidTr="00CB3717">
        <w:trPr>
          <w:cantSplit/>
          <w:trHeight w:val="294"/>
          <w:jc w:val="center"/>
        </w:trPr>
        <w:tc>
          <w:tcPr>
            <w:tcW w:w="2553" w:type="dxa"/>
            <w:shd w:val="clear" w:color="auto" w:fill="E5D4D3"/>
            <w:vAlign w:val="center"/>
          </w:tcPr>
          <w:p w14:paraId="34AA0AFF" w14:textId="792E08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A74A5A9" w14:textId="09EE0CF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Taps</w:t>
            </w:r>
          </w:p>
        </w:tc>
        <w:tc>
          <w:tcPr>
            <w:tcW w:w="5245" w:type="dxa"/>
            <w:vAlign w:val="center"/>
          </w:tcPr>
          <w:p w14:paraId="5D50BB92"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MPRO Basin Monobloc, PRO110DNF</w:t>
            </w:r>
          </w:p>
          <w:p w14:paraId="7D38AC59"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68043A1B" w14:textId="0238CA2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MP</w:t>
            </w:r>
          </w:p>
        </w:tc>
      </w:tr>
      <w:tr w:rsidR="00D000F6" w:rsidRPr="00B50136" w14:paraId="2CCB85F3" w14:textId="77777777" w:rsidTr="00CB3717">
        <w:trPr>
          <w:cantSplit/>
          <w:trHeight w:val="294"/>
          <w:jc w:val="center"/>
        </w:trPr>
        <w:tc>
          <w:tcPr>
            <w:tcW w:w="2553" w:type="dxa"/>
            <w:shd w:val="clear" w:color="auto" w:fill="E5D4D3"/>
            <w:vAlign w:val="center"/>
          </w:tcPr>
          <w:p w14:paraId="0C7A62BB" w14:textId="525B3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4E2A64CB" w14:textId="0A4C8B90"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Screen</w:t>
            </w:r>
          </w:p>
        </w:tc>
        <w:tc>
          <w:tcPr>
            <w:tcW w:w="5245" w:type="dxa"/>
            <w:vAlign w:val="center"/>
          </w:tcPr>
          <w:p w14:paraId="5B6DDEB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Optix 10 Single with Inline Panel Bathscreen, OXBDFC0900</w:t>
            </w:r>
          </w:p>
          <w:p w14:paraId="4B6996D0" w14:textId="2106081F"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26C2DA6" w14:textId="77777777" w:rsidTr="00CB3717">
        <w:trPr>
          <w:cantSplit/>
          <w:trHeight w:val="294"/>
          <w:jc w:val="center"/>
        </w:trPr>
        <w:tc>
          <w:tcPr>
            <w:tcW w:w="2553" w:type="dxa"/>
            <w:shd w:val="clear" w:color="auto" w:fill="E5D4D3"/>
            <w:vAlign w:val="center"/>
          </w:tcPr>
          <w:p w14:paraId="02991C4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2C10F342" w14:textId="46DFAF9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150F755" w14:textId="5E2D18B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Heated Towel Rail</w:t>
            </w:r>
          </w:p>
        </w:tc>
        <w:tc>
          <w:tcPr>
            <w:tcW w:w="5245" w:type="dxa"/>
            <w:vAlign w:val="center"/>
          </w:tcPr>
          <w:p w14:paraId="7697598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Electric Towel Warmer</w:t>
            </w:r>
          </w:p>
          <w:p w14:paraId="3A2D2EE1" w14:textId="2752EB36"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480mmx1380mm</w:t>
            </w:r>
          </w:p>
        </w:tc>
      </w:tr>
      <w:tr w:rsidR="00D000F6" w:rsidRPr="00B50136" w14:paraId="54843878" w14:textId="77777777" w:rsidTr="00CB3717">
        <w:trPr>
          <w:cantSplit/>
          <w:trHeight w:val="294"/>
          <w:jc w:val="center"/>
        </w:trPr>
        <w:tc>
          <w:tcPr>
            <w:tcW w:w="2553" w:type="dxa"/>
            <w:shd w:val="clear" w:color="auto" w:fill="E5D4D3"/>
            <w:vAlign w:val="center"/>
          </w:tcPr>
          <w:p w14:paraId="09587FD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A7FA818" w14:textId="232CD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E606726" w14:textId="7983F0E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Toilet Roll Holder</w:t>
            </w:r>
          </w:p>
        </w:tc>
        <w:tc>
          <w:tcPr>
            <w:tcW w:w="5245" w:type="dxa"/>
            <w:vAlign w:val="center"/>
          </w:tcPr>
          <w:p w14:paraId="6566EB6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MPRO Toilet Roll Holder, product no. PRO029F</w:t>
            </w:r>
          </w:p>
          <w:p w14:paraId="386231E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190mm x 70mm x 20mm</w:t>
            </w:r>
          </w:p>
          <w:p w14:paraId="3362131E" w14:textId="2A213014"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B506934" w14:textId="77777777" w:rsidTr="00CB3717">
        <w:trPr>
          <w:cantSplit/>
          <w:trHeight w:val="294"/>
          <w:jc w:val="center"/>
        </w:trPr>
        <w:tc>
          <w:tcPr>
            <w:tcW w:w="2553" w:type="dxa"/>
            <w:shd w:val="clear" w:color="auto" w:fill="E5D4D3"/>
            <w:vAlign w:val="center"/>
          </w:tcPr>
          <w:p w14:paraId="1533D72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B0E01E0" w14:textId="00D19B5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736ABE9F" w14:textId="2C8A995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Vanity Unit</w:t>
            </w:r>
          </w:p>
        </w:tc>
        <w:tc>
          <w:tcPr>
            <w:tcW w:w="5245" w:type="dxa"/>
            <w:vAlign w:val="center"/>
          </w:tcPr>
          <w:p w14:paraId="6BFF4D3C"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ManoMano, Illuminated Bathroom Mirror Cabinet with Lights and Shaver Socket</w:t>
            </w:r>
          </w:p>
          <w:p w14:paraId="3C42F26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Mounted LED Bathroom Mirror with Shelf 500mm</w:t>
            </w:r>
          </w:p>
          <w:p w14:paraId="6F5B34B5"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500(w)mm x 700(h)mm x 130(d)mm</w:t>
            </w:r>
          </w:p>
          <w:p w14:paraId="611FC834" w14:textId="1902004A"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Type: Mirror and light</w:t>
            </w:r>
          </w:p>
        </w:tc>
      </w:tr>
      <w:tr w:rsidR="00D000F6" w:rsidRPr="00B50136" w14:paraId="24255880" w14:textId="77777777" w:rsidTr="00CB3717">
        <w:trPr>
          <w:cantSplit/>
          <w:trHeight w:val="294"/>
          <w:jc w:val="center"/>
        </w:trPr>
        <w:tc>
          <w:tcPr>
            <w:tcW w:w="2553" w:type="dxa"/>
            <w:shd w:val="clear" w:color="auto" w:fill="E5D4D3"/>
            <w:vAlign w:val="center"/>
          </w:tcPr>
          <w:p w14:paraId="450ABFF0"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27910927" w14:textId="487221B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218E062" w14:textId="16AC045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Stone </w:t>
            </w:r>
            <w:proofErr w:type="gramStart"/>
            <w:r w:rsidRPr="00B50136">
              <w:rPr>
                <w:rFonts w:ascii="Nunito Sans" w:eastAsia="Calibri" w:hAnsi="Nunito Sans" w:cs="Arial"/>
                <w:color w:val="000000"/>
                <w:sz w:val="22"/>
                <w:szCs w:val="22"/>
                <w:lang w:val="en-US"/>
              </w:rPr>
              <w:t>Counter Top</w:t>
            </w:r>
            <w:proofErr w:type="gramEnd"/>
          </w:p>
        </w:tc>
        <w:tc>
          <w:tcPr>
            <w:tcW w:w="5245" w:type="dxa"/>
            <w:vAlign w:val="center"/>
          </w:tcPr>
          <w:p w14:paraId="0D8643C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Caesarstone, 5151 Empira White</w:t>
            </w:r>
          </w:p>
          <w:p w14:paraId="72E33EE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Thickness: 20 mm, 30 mm</w:t>
            </w:r>
          </w:p>
          <w:p w14:paraId="02E4F205" w14:textId="12F1D9D3"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Finishes: Polished</w:t>
            </w:r>
          </w:p>
        </w:tc>
      </w:tr>
      <w:tr w:rsidR="00D000F6" w:rsidRPr="00B50136" w14:paraId="1363DBAE" w14:textId="77777777" w:rsidTr="00CB3717">
        <w:trPr>
          <w:cantSplit/>
          <w:trHeight w:val="294"/>
          <w:jc w:val="center"/>
        </w:trPr>
        <w:tc>
          <w:tcPr>
            <w:tcW w:w="2553" w:type="dxa"/>
            <w:shd w:val="clear" w:color="auto" w:fill="E5D4D3"/>
            <w:vAlign w:val="center"/>
          </w:tcPr>
          <w:p w14:paraId="22FDEE7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D65C9C3" w14:textId="02B15A3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4FA1162" w14:textId="63F6DD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Tile Trim</w:t>
            </w:r>
          </w:p>
        </w:tc>
        <w:tc>
          <w:tcPr>
            <w:tcW w:w="5245" w:type="dxa"/>
            <w:vAlign w:val="center"/>
          </w:tcPr>
          <w:p w14:paraId="61B362D2"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10mm Brushed Gold L-Shape Metal Tile Trim</w:t>
            </w:r>
          </w:p>
          <w:p w14:paraId="1879CAC0" w14:textId="39E2F1D3"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3E168B22" w14:textId="77777777" w:rsidTr="00CB3717">
        <w:trPr>
          <w:cantSplit/>
          <w:trHeight w:val="294"/>
          <w:jc w:val="center"/>
        </w:trPr>
        <w:tc>
          <w:tcPr>
            <w:tcW w:w="2553" w:type="dxa"/>
            <w:shd w:val="clear" w:color="auto" w:fill="E5D4D3"/>
            <w:vAlign w:val="center"/>
          </w:tcPr>
          <w:p w14:paraId="68EE3BFB"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8EF50F7" w14:textId="168007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1001FAC3" w14:textId="5FDABF7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Bottle Trap</w:t>
            </w:r>
          </w:p>
        </w:tc>
        <w:tc>
          <w:tcPr>
            <w:tcW w:w="5245" w:type="dxa"/>
            <w:vAlign w:val="center"/>
          </w:tcPr>
          <w:p w14:paraId="53F84CAF"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Crosswater Millennium Tall Bottle Trap - PRO0402F+</w:t>
            </w:r>
          </w:p>
          <w:p w14:paraId="36FDB506" w14:textId="77A2A87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88E5098" w14:textId="77777777" w:rsidTr="00CB3717">
        <w:trPr>
          <w:cantSplit/>
          <w:trHeight w:val="294"/>
          <w:jc w:val="center"/>
        </w:trPr>
        <w:tc>
          <w:tcPr>
            <w:tcW w:w="2553" w:type="dxa"/>
            <w:shd w:val="clear" w:color="auto" w:fill="E5D4D3"/>
            <w:vAlign w:val="center"/>
          </w:tcPr>
          <w:p w14:paraId="20D8FF5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1E47D09" w14:textId="3FC9932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59D620A" w14:textId="4293115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Clothes hook</w:t>
            </w:r>
          </w:p>
        </w:tc>
        <w:tc>
          <w:tcPr>
            <w:tcW w:w="5245" w:type="dxa"/>
            <w:vAlign w:val="center"/>
          </w:tcPr>
          <w:p w14:paraId="58D156CF"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Crosswater Ltd, MPRO Robe Hook, PRO021F</w:t>
            </w:r>
          </w:p>
          <w:p w14:paraId="71C6F412" w14:textId="71FC340A"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2A3D4FA7" w14:textId="77777777" w:rsidTr="00CB3717">
        <w:trPr>
          <w:cantSplit/>
          <w:trHeight w:val="294"/>
          <w:jc w:val="center"/>
        </w:trPr>
        <w:tc>
          <w:tcPr>
            <w:tcW w:w="2553" w:type="dxa"/>
            <w:shd w:val="clear" w:color="auto" w:fill="E5D4D3"/>
            <w:vAlign w:val="center"/>
          </w:tcPr>
          <w:p w14:paraId="06B6D361" w14:textId="3A9A348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2ED7E2F7" w14:textId="111EB83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Fitted Base Units, Wall Units, Worktop &amp; Accessories</w:t>
            </w:r>
          </w:p>
        </w:tc>
        <w:tc>
          <w:tcPr>
            <w:tcW w:w="5245" w:type="dxa"/>
            <w:vAlign w:val="center"/>
          </w:tcPr>
          <w:p w14:paraId="164299E8"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Dekko Interiors, Dekko kitchens PG5 Matt Lacquer cabinet</w:t>
            </w:r>
          </w:p>
          <w:p w14:paraId="141725A3"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Matt</w:t>
            </w:r>
          </w:p>
          <w:p w14:paraId="570B9536"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w:t>
            </w:r>
            <w:proofErr w:type="gramStart"/>
            <w:r w:rsidRPr="00B50136">
              <w:rPr>
                <w:rFonts w:ascii="Nunito Sans" w:eastAsia="Calibri" w:hAnsi="Nunito Sans" w:cs="Arial"/>
                <w:color w:val="000000"/>
                <w:sz w:val="22"/>
                <w:szCs w:val="22"/>
                <w:lang w:val="en-US"/>
              </w:rPr>
              <w:t>: off</w:t>
            </w:r>
            <w:proofErr w:type="gramEnd"/>
            <w:r w:rsidRPr="00B50136">
              <w:rPr>
                <w:rFonts w:ascii="Nunito Sans" w:eastAsia="Calibri" w:hAnsi="Nunito Sans" w:cs="Arial"/>
                <w:color w:val="000000"/>
                <w:sz w:val="22"/>
                <w:szCs w:val="22"/>
                <w:lang w:val="en-US"/>
              </w:rPr>
              <w:t xml:space="preserve"> white</w:t>
            </w:r>
          </w:p>
          <w:p w14:paraId="2B2AF672" w14:textId="628EAAFD"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6BF168AF" w14:textId="77777777" w:rsidTr="00CB3717">
        <w:trPr>
          <w:cantSplit/>
          <w:trHeight w:val="294"/>
          <w:jc w:val="center"/>
        </w:trPr>
        <w:tc>
          <w:tcPr>
            <w:tcW w:w="2553" w:type="dxa"/>
            <w:shd w:val="clear" w:color="auto" w:fill="E5D4D3"/>
            <w:vAlign w:val="center"/>
          </w:tcPr>
          <w:p w14:paraId="0D258426" w14:textId="48DDF0D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Kitchen</w:t>
            </w:r>
            <w:r w:rsidR="009A4495">
              <w:rPr>
                <w:rFonts w:ascii="Nunito Sans" w:eastAsia="Calibri" w:hAnsi="Nunito Sans" w:cs="Arial"/>
                <w:color w:val="000000"/>
                <w:sz w:val="22"/>
                <w:szCs w:val="22"/>
                <w:lang w:val="en-US"/>
              </w:rPr>
              <w:t>s</w:t>
            </w:r>
          </w:p>
        </w:tc>
        <w:tc>
          <w:tcPr>
            <w:tcW w:w="2126" w:type="dxa"/>
            <w:vAlign w:val="center"/>
          </w:tcPr>
          <w:p w14:paraId="734B6E68" w14:textId="1F760EB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Sink</w:t>
            </w:r>
          </w:p>
        </w:tc>
        <w:tc>
          <w:tcPr>
            <w:tcW w:w="5245" w:type="dxa"/>
            <w:vAlign w:val="center"/>
          </w:tcPr>
          <w:p w14:paraId="0F1F1597"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Franke UK Ltd, FRANKE Kubus inset/flushmount sink, product no: KBK 110 50</w:t>
            </w:r>
          </w:p>
          <w:p w14:paraId="368C018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545(l) x 445(w) mm</w:t>
            </w:r>
          </w:p>
          <w:p w14:paraId="34241A7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Bowl size: 505(l) x 385(w) x 187(d) mm</w:t>
            </w:r>
          </w:p>
          <w:p w14:paraId="0CCE9331" w14:textId="681859C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White</w:t>
            </w:r>
          </w:p>
        </w:tc>
      </w:tr>
      <w:tr w:rsidR="00D000F6" w:rsidRPr="00B50136" w14:paraId="30BEEFC7" w14:textId="77777777" w:rsidTr="00CB3717">
        <w:trPr>
          <w:cantSplit/>
          <w:trHeight w:val="294"/>
          <w:jc w:val="center"/>
        </w:trPr>
        <w:tc>
          <w:tcPr>
            <w:tcW w:w="2553" w:type="dxa"/>
            <w:shd w:val="clear" w:color="auto" w:fill="E5D4D3"/>
            <w:vAlign w:val="center"/>
          </w:tcPr>
          <w:p w14:paraId="5A89BFC3" w14:textId="056E359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718E94C5" w14:textId="7DD5ED3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 Tap</w:t>
            </w:r>
          </w:p>
        </w:tc>
        <w:tc>
          <w:tcPr>
            <w:tcW w:w="5245" w:type="dxa"/>
            <w:vAlign w:val="center"/>
          </w:tcPr>
          <w:p w14:paraId="463266C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Lusso Giro Single Lever Kitchen Mixer Tap Brushed Gold</w:t>
            </w:r>
          </w:p>
          <w:p w14:paraId="169E82B8"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Kitchen Tap</w:t>
            </w:r>
          </w:p>
          <w:p w14:paraId="5A0981D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Mount Type: Deck Mounted</w:t>
            </w:r>
          </w:p>
          <w:p w14:paraId="39C618E0"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Height: 331mm</w:t>
            </w:r>
          </w:p>
          <w:p w14:paraId="7FB51D1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Spout Projection: 220mm</w:t>
            </w:r>
          </w:p>
          <w:p w14:paraId="59085C04" w14:textId="6229114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1D24A594" w14:textId="77777777" w:rsidTr="00CB3717">
        <w:trPr>
          <w:cantSplit/>
          <w:trHeight w:val="294"/>
          <w:jc w:val="center"/>
        </w:trPr>
        <w:tc>
          <w:tcPr>
            <w:tcW w:w="2553" w:type="dxa"/>
            <w:shd w:val="clear" w:color="auto" w:fill="E5D4D3"/>
            <w:vAlign w:val="center"/>
          </w:tcPr>
          <w:p w14:paraId="4A1E3243" w14:textId="700B8E0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037B1B25" w14:textId="641D330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 and Skirtings</w:t>
            </w:r>
          </w:p>
        </w:tc>
        <w:tc>
          <w:tcPr>
            <w:tcW w:w="5245" w:type="dxa"/>
            <w:vAlign w:val="center"/>
          </w:tcPr>
          <w:p w14:paraId="538A8498"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Solus Charmed 'Tempt' 5LFC101 65x200</w:t>
            </w:r>
          </w:p>
          <w:p w14:paraId="040D9BF5"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1924A63A"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Colour: DVT 01</w:t>
            </w:r>
          </w:p>
          <w:p w14:paraId="6AD23413" w14:textId="2E09B698"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Gloss</w:t>
            </w:r>
          </w:p>
        </w:tc>
      </w:tr>
      <w:tr w:rsidR="00D000F6" w:rsidRPr="00B50136" w14:paraId="4E4CB514" w14:textId="77777777" w:rsidTr="00CB3717">
        <w:trPr>
          <w:cantSplit/>
          <w:trHeight w:val="294"/>
          <w:jc w:val="center"/>
        </w:trPr>
        <w:tc>
          <w:tcPr>
            <w:tcW w:w="2553" w:type="dxa"/>
            <w:shd w:val="clear" w:color="auto" w:fill="E5D4D3"/>
            <w:vAlign w:val="center"/>
          </w:tcPr>
          <w:p w14:paraId="21F0EF2A" w14:textId="4C756D9E"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Walls</w:t>
            </w:r>
          </w:p>
        </w:tc>
        <w:tc>
          <w:tcPr>
            <w:tcW w:w="2126" w:type="dxa"/>
            <w:vAlign w:val="center"/>
          </w:tcPr>
          <w:p w14:paraId="3313F447" w14:textId="59916EE4"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1F8F0F5A" w14:textId="3A82D4EC"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Mouldshield Fungicidal Eggshell RAL 9010</w:t>
            </w:r>
          </w:p>
        </w:tc>
      </w:tr>
      <w:tr w:rsidR="00D000F6" w:rsidRPr="00B50136" w14:paraId="2E354AE3" w14:textId="77777777" w:rsidTr="00CB3717">
        <w:trPr>
          <w:cantSplit/>
          <w:trHeight w:val="294"/>
          <w:jc w:val="center"/>
        </w:trPr>
        <w:tc>
          <w:tcPr>
            <w:tcW w:w="2553" w:type="dxa"/>
            <w:shd w:val="clear" w:color="auto" w:fill="E5D4D3"/>
            <w:vAlign w:val="center"/>
          </w:tcPr>
          <w:p w14:paraId="6FCBA1BF" w14:textId="71C2A24D"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Floor</w:t>
            </w:r>
          </w:p>
        </w:tc>
        <w:tc>
          <w:tcPr>
            <w:tcW w:w="2126" w:type="dxa"/>
            <w:vAlign w:val="center"/>
          </w:tcPr>
          <w:p w14:paraId="72090249" w14:textId="54F3C042"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Vinyl Flooring</w:t>
            </w:r>
          </w:p>
        </w:tc>
        <w:tc>
          <w:tcPr>
            <w:tcW w:w="5245" w:type="dxa"/>
            <w:vAlign w:val="center"/>
          </w:tcPr>
          <w:p w14:paraId="5EA9ABEB" w14:textId="3B0EA78E"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Havwoods Limited, European Oak Venture plank, product no. HW950</w:t>
            </w:r>
          </w:p>
        </w:tc>
      </w:tr>
      <w:tr w:rsidR="00D000F6" w:rsidRPr="00B50136" w14:paraId="2319D482" w14:textId="77777777" w:rsidTr="00CB3717">
        <w:trPr>
          <w:cantSplit/>
          <w:trHeight w:val="294"/>
          <w:jc w:val="center"/>
        </w:trPr>
        <w:tc>
          <w:tcPr>
            <w:tcW w:w="2553" w:type="dxa"/>
            <w:shd w:val="clear" w:color="auto" w:fill="E5D4D3"/>
            <w:vAlign w:val="center"/>
          </w:tcPr>
          <w:p w14:paraId="4D86AB40" w14:textId="778ED36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sz w:val="22"/>
                <w:szCs w:val="22"/>
                <w:lang w:val="en-US"/>
              </w:rPr>
              <w:t>Kitchen</w:t>
            </w:r>
          </w:p>
        </w:tc>
        <w:tc>
          <w:tcPr>
            <w:tcW w:w="2126" w:type="dxa"/>
            <w:vAlign w:val="center"/>
          </w:tcPr>
          <w:p w14:paraId="42648659" w14:textId="4F0D30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Light Fittings</w:t>
            </w:r>
          </w:p>
        </w:tc>
        <w:tc>
          <w:tcPr>
            <w:tcW w:w="5245" w:type="dxa"/>
            <w:vAlign w:val="center"/>
          </w:tcPr>
          <w:p w14:paraId="593F1CD8"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Megaman, 5W TEGO Integrated Fire-Rated LED Downlight with tilt bezel Product</w:t>
            </w:r>
          </w:p>
          <w:p w14:paraId="5CEA49B0" w14:textId="654267AD"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D000F6" w:rsidRPr="00B50136" w14:paraId="7A65822D" w14:textId="77777777" w:rsidTr="00CB3717">
        <w:trPr>
          <w:cantSplit/>
          <w:trHeight w:val="294"/>
          <w:jc w:val="center"/>
        </w:trPr>
        <w:tc>
          <w:tcPr>
            <w:tcW w:w="2553" w:type="dxa"/>
            <w:shd w:val="clear" w:color="auto" w:fill="E5D4D3"/>
            <w:vAlign w:val="center"/>
          </w:tcPr>
          <w:p w14:paraId="30FA4476" w14:textId="6F4D107F" w:rsidR="00D000F6" w:rsidRPr="00B50136" w:rsidRDefault="00D000F6" w:rsidP="00AB4F86">
            <w:pPr>
              <w:rPr>
                <w:rFonts w:ascii="Nunito Sans" w:eastAsia="Calibri" w:hAnsi="Nunito Sans" w:cs="Arial"/>
                <w:caps/>
                <w:sz w:val="22"/>
                <w:szCs w:val="22"/>
                <w:lang w:val="en-US"/>
              </w:rPr>
            </w:pPr>
            <w:r w:rsidRPr="00B50136">
              <w:rPr>
                <w:rFonts w:ascii="Nunito Sans" w:eastAsia="Calibri" w:hAnsi="Nunito Sans" w:cs="Arial"/>
                <w:sz w:val="22"/>
                <w:szCs w:val="22"/>
                <w:lang w:val="en-US"/>
              </w:rPr>
              <w:t>Kitchen</w:t>
            </w:r>
          </w:p>
        </w:tc>
        <w:tc>
          <w:tcPr>
            <w:tcW w:w="2126" w:type="dxa"/>
            <w:vAlign w:val="center"/>
          </w:tcPr>
          <w:p w14:paraId="0C21366A" w14:textId="1F553EFC"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Task Lighting</w:t>
            </w:r>
          </w:p>
        </w:tc>
        <w:tc>
          <w:tcPr>
            <w:tcW w:w="5245" w:type="dxa"/>
            <w:vAlign w:val="center"/>
          </w:tcPr>
          <w:p w14:paraId="0AAF192D" w14:textId="4589D7CC"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iGuzzini illuminazione UK LTD, Ledstrip range, LED</w:t>
            </w:r>
          </w:p>
        </w:tc>
      </w:tr>
      <w:tr w:rsidR="00D000F6" w:rsidRPr="00B50136" w14:paraId="78C62930" w14:textId="77777777" w:rsidTr="00CB3717">
        <w:trPr>
          <w:cantSplit/>
          <w:trHeight w:val="294"/>
          <w:jc w:val="center"/>
        </w:trPr>
        <w:tc>
          <w:tcPr>
            <w:tcW w:w="2553" w:type="dxa"/>
            <w:shd w:val="clear" w:color="auto" w:fill="E5D4D3"/>
            <w:vAlign w:val="center"/>
          </w:tcPr>
          <w:p w14:paraId="6EC878B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Kitchens; Oven</w:t>
            </w:r>
          </w:p>
          <w:p w14:paraId="2232EBAC" w14:textId="1BCC6E7C"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isolator switch</w:t>
            </w:r>
          </w:p>
        </w:tc>
        <w:tc>
          <w:tcPr>
            <w:tcW w:w="2126" w:type="dxa"/>
            <w:vAlign w:val="center"/>
          </w:tcPr>
          <w:p w14:paraId="1687EE18" w14:textId="347FCAE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Isolator Switches</w:t>
            </w:r>
          </w:p>
        </w:tc>
        <w:tc>
          <w:tcPr>
            <w:tcW w:w="5245" w:type="dxa"/>
            <w:vAlign w:val="center"/>
          </w:tcPr>
          <w:p w14:paraId="5A39E702"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77C5C291" w14:textId="7A6028A4"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Face plate material: Premium grade steel with brushed brass face</w:t>
            </w:r>
          </w:p>
        </w:tc>
      </w:tr>
      <w:tr w:rsidR="00D000F6" w:rsidRPr="00B50136" w14:paraId="00EB7E3E" w14:textId="77777777" w:rsidTr="00CB3717">
        <w:trPr>
          <w:cantSplit/>
          <w:trHeight w:val="294"/>
          <w:jc w:val="center"/>
        </w:trPr>
        <w:tc>
          <w:tcPr>
            <w:tcW w:w="2553" w:type="dxa"/>
            <w:shd w:val="clear" w:color="auto" w:fill="E5D4D3"/>
            <w:vAlign w:val="center"/>
          </w:tcPr>
          <w:p w14:paraId="6E6D5AC3"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Kitchens; above</w:t>
            </w:r>
          </w:p>
          <w:p w14:paraId="4CCD4C56" w14:textId="743FD33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worktop</w:t>
            </w:r>
          </w:p>
        </w:tc>
        <w:tc>
          <w:tcPr>
            <w:tcW w:w="2126" w:type="dxa"/>
            <w:vAlign w:val="center"/>
          </w:tcPr>
          <w:p w14:paraId="7AF6637E" w14:textId="7520CB3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Sockets</w:t>
            </w:r>
          </w:p>
        </w:tc>
        <w:tc>
          <w:tcPr>
            <w:tcW w:w="5245" w:type="dxa"/>
            <w:vAlign w:val="center"/>
          </w:tcPr>
          <w:p w14:paraId="1883EEA9"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5953DA53" w14:textId="18679394"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Face plate material: Premium grade steel with brushed brass face</w:t>
            </w:r>
          </w:p>
        </w:tc>
      </w:tr>
      <w:tr w:rsidR="00D000F6" w:rsidRPr="00B50136" w14:paraId="6A028625" w14:textId="77777777" w:rsidTr="00CB3717">
        <w:trPr>
          <w:cantSplit/>
          <w:trHeight w:val="294"/>
          <w:jc w:val="center"/>
        </w:trPr>
        <w:tc>
          <w:tcPr>
            <w:tcW w:w="2553" w:type="dxa"/>
            <w:shd w:val="clear" w:color="auto" w:fill="E5D4D3"/>
            <w:vAlign w:val="center"/>
          </w:tcPr>
          <w:p w14:paraId="654B8E3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p w14:paraId="1E9C141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bathrooms</w:t>
            </w:r>
          </w:p>
          <w:p w14:paraId="65748A52" w14:textId="64BBD26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and shower rooms</w:t>
            </w:r>
          </w:p>
        </w:tc>
        <w:tc>
          <w:tcPr>
            <w:tcW w:w="2126" w:type="dxa"/>
            <w:vAlign w:val="center"/>
          </w:tcPr>
          <w:p w14:paraId="42EB4926" w14:textId="70FE8FD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Vinyl Flooring</w:t>
            </w:r>
          </w:p>
        </w:tc>
        <w:tc>
          <w:tcPr>
            <w:tcW w:w="5245" w:type="dxa"/>
            <w:vAlign w:val="center"/>
          </w:tcPr>
          <w:p w14:paraId="57621D15" w14:textId="7BCDE2A2"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Havwoods Limited, European Oak Venture plank, product no. HW950</w:t>
            </w:r>
          </w:p>
        </w:tc>
      </w:tr>
      <w:tr w:rsidR="00D000F6" w:rsidRPr="00B50136" w14:paraId="0362450C" w14:textId="77777777" w:rsidTr="00CB3717">
        <w:trPr>
          <w:cantSplit/>
          <w:trHeight w:val="601"/>
          <w:jc w:val="center"/>
        </w:trPr>
        <w:tc>
          <w:tcPr>
            <w:tcW w:w="2553" w:type="dxa"/>
            <w:shd w:val="clear" w:color="auto" w:fill="E5D4D3"/>
            <w:vAlign w:val="center"/>
          </w:tcPr>
          <w:p w14:paraId="6ED9ABF7" w14:textId="4101557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Wall (Throughout units except bathrooms and shower rooms)</w:t>
            </w:r>
          </w:p>
        </w:tc>
        <w:tc>
          <w:tcPr>
            <w:tcW w:w="2126" w:type="dxa"/>
            <w:vAlign w:val="center"/>
          </w:tcPr>
          <w:p w14:paraId="2FA725C8" w14:textId="531722A9"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4252F3DD" w14:textId="512B02E0"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Vinyl Matt RAL 9010</w:t>
            </w:r>
          </w:p>
        </w:tc>
      </w:tr>
      <w:tr w:rsidR="00D000F6" w:rsidRPr="00B50136" w14:paraId="4AE26194" w14:textId="77777777" w:rsidTr="00CB3717">
        <w:trPr>
          <w:cantSplit/>
          <w:trHeight w:val="601"/>
          <w:jc w:val="center"/>
        </w:trPr>
        <w:tc>
          <w:tcPr>
            <w:tcW w:w="2553" w:type="dxa"/>
            <w:shd w:val="clear" w:color="auto" w:fill="E5D4D3"/>
            <w:vAlign w:val="center"/>
          </w:tcPr>
          <w:p w14:paraId="0720D7B7"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lastRenderedPageBreak/>
              <w:t>Throughout units</w:t>
            </w:r>
          </w:p>
          <w:p w14:paraId="120034A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Shared</w:t>
            </w:r>
          </w:p>
          <w:p w14:paraId="2CF1258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Ownership units</w:t>
            </w:r>
          </w:p>
          <w:p w14:paraId="3A39F96C"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 counter</w:t>
            </w:r>
          </w:p>
          <w:p w14:paraId="04FA8B3E" w14:textId="5D22795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top sockets</w:t>
            </w:r>
          </w:p>
        </w:tc>
        <w:tc>
          <w:tcPr>
            <w:tcW w:w="2126" w:type="dxa"/>
            <w:vAlign w:val="center"/>
          </w:tcPr>
          <w:p w14:paraId="1ABC7E93" w14:textId="57E762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Sockets, Switches and Sundry Electrical</w:t>
            </w:r>
          </w:p>
        </w:tc>
        <w:tc>
          <w:tcPr>
            <w:tcW w:w="5245" w:type="dxa"/>
            <w:vAlign w:val="center"/>
          </w:tcPr>
          <w:p w14:paraId="4C5097F5" w14:textId="34A21A81"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26036E6E" w14:textId="77777777" w:rsidTr="00CB3717">
        <w:trPr>
          <w:cantSplit/>
          <w:trHeight w:val="601"/>
          <w:jc w:val="center"/>
        </w:trPr>
        <w:tc>
          <w:tcPr>
            <w:tcW w:w="2553" w:type="dxa"/>
            <w:shd w:val="clear" w:color="auto" w:fill="E5D4D3"/>
            <w:vAlign w:val="center"/>
          </w:tcPr>
          <w:p w14:paraId="5E457DBC" w14:textId="38D681A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tc>
        <w:tc>
          <w:tcPr>
            <w:tcW w:w="2126" w:type="dxa"/>
            <w:vAlign w:val="center"/>
          </w:tcPr>
          <w:p w14:paraId="2AF58504" w14:textId="2295318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Media Plate</w:t>
            </w:r>
          </w:p>
        </w:tc>
        <w:tc>
          <w:tcPr>
            <w:tcW w:w="5245" w:type="dxa"/>
            <w:vAlign w:val="center"/>
          </w:tcPr>
          <w:p w14:paraId="27FCBDA0" w14:textId="3C8C54F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4CF45FA3" w14:textId="77777777" w:rsidTr="00CB3717">
        <w:trPr>
          <w:cantSplit/>
          <w:trHeight w:val="601"/>
          <w:jc w:val="center"/>
        </w:trPr>
        <w:tc>
          <w:tcPr>
            <w:tcW w:w="2553" w:type="dxa"/>
            <w:shd w:val="clear" w:color="auto" w:fill="E5D4D3"/>
            <w:vAlign w:val="center"/>
          </w:tcPr>
          <w:p w14:paraId="6CB03A7D" w14:textId="7C81E0F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3FC0C705" w14:textId="45C6DA5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Blinds</w:t>
            </w:r>
          </w:p>
        </w:tc>
        <w:tc>
          <w:tcPr>
            <w:tcW w:w="5245" w:type="dxa"/>
            <w:vAlign w:val="center"/>
          </w:tcPr>
          <w:p w14:paraId="619FDD29" w14:textId="70D02203"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Swanmac Ltd, SunBloc, Aluminium, PVC, Polyester, White</w:t>
            </w:r>
          </w:p>
        </w:tc>
      </w:tr>
      <w:tr w:rsidR="00D000F6" w:rsidRPr="00B50136" w14:paraId="748BE1E4" w14:textId="77777777" w:rsidTr="00CB3717">
        <w:trPr>
          <w:cantSplit/>
          <w:trHeight w:val="601"/>
          <w:jc w:val="center"/>
        </w:trPr>
        <w:tc>
          <w:tcPr>
            <w:tcW w:w="2553" w:type="dxa"/>
            <w:shd w:val="clear" w:color="auto" w:fill="E5D4D3"/>
            <w:vAlign w:val="center"/>
          </w:tcPr>
          <w:p w14:paraId="5605BFB6" w14:textId="24647E72"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 except Bathroom and Shower Rooms doors</w:t>
            </w:r>
          </w:p>
        </w:tc>
        <w:tc>
          <w:tcPr>
            <w:tcW w:w="2126" w:type="dxa"/>
            <w:vAlign w:val="center"/>
          </w:tcPr>
          <w:p w14:paraId="35989E9B" w14:textId="098E7C9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Interior Doors</w:t>
            </w:r>
          </w:p>
        </w:tc>
        <w:tc>
          <w:tcPr>
            <w:tcW w:w="5245" w:type="dxa"/>
            <w:vAlign w:val="center"/>
          </w:tcPr>
          <w:p w14:paraId="3B0972F5" w14:textId="1272B1AC"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p>
        </w:tc>
      </w:tr>
      <w:tr w:rsidR="00D000F6" w:rsidRPr="00B50136" w14:paraId="6349C2A9" w14:textId="77777777" w:rsidTr="00CB3717">
        <w:trPr>
          <w:cantSplit/>
          <w:trHeight w:val="601"/>
          <w:jc w:val="center"/>
        </w:trPr>
        <w:tc>
          <w:tcPr>
            <w:tcW w:w="2553" w:type="dxa"/>
            <w:shd w:val="clear" w:color="auto" w:fill="E5D4D3"/>
            <w:vAlign w:val="center"/>
          </w:tcPr>
          <w:p w14:paraId="7ABF0BF5" w14:textId="2C20F301"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and Shower Rooms</w:t>
            </w:r>
          </w:p>
        </w:tc>
        <w:tc>
          <w:tcPr>
            <w:tcW w:w="2126" w:type="dxa"/>
            <w:vAlign w:val="center"/>
          </w:tcPr>
          <w:p w14:paraId="0E3AA221" w14:textId="687C3EC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 Doorsets</w:t>
            </w:r>
          </w:p>
        </w:tc>
        <w:tc>
          <w:tcPr>
            <w:tcW w:w="5245" w:type="dxa"/>
            <w:vAlign w:val="center"/>
          </w:tcPr>
          <w:p w14:paraId="7A6A83A8" w14:textId="53929DD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r w:rsidRPr="00B50136">
              <w:rPr>
                <w:rFonts w:ascii="Nunito Sans" w:hAnsi="Nunito Sans"/>
              </w:rPr>
              <w:t xml:space="preserve"> </w:t>
            </w:r>
            <w:r w:rsidRPr="00B50136">
              <w:rPr>
                <w:rFonts w:ascii="Nunito Sans" w:eastAsia="Calibri" w:hAnsi="Nunito Sans" w:cs="Arial"/>
                <w:color w:val="000000"/>
                <w:sz w:val="22"/>
                <w:szCs w:val="22"/>
                <w:lang w:val="en-US"/>
              </w:rPr>
              <w:t xml:space="preserve">WC locks to have emergency turn and release function </w:t>
            </w:r>
          </w:p>
        </w:tc>
      </w:tr>
      <w:tr w:rsidR="00D000F6" w:rsidRPr="00B50136" w14:paraId="1E689D57" w14:textId="77777777" w:rsidTr="00CB3717">
        <w:trPr>
          <w:cantSplit/>
          <w:trHeight w:val="601"/>
          <w:jc w:val="center"/>
        </w:trPr>
        <w:tc>
          <w:tcPr>
            <w:tcW w:w="2553" w:type="dxa"/>
            <w:shd w:val="clear" w:color="auto" w:fill="E5D4D3"/>
            <w:vAlign w:val="center"/>
          </w:tcPr>
          <w:p w14:paraId="1FBDA656" w14:textId="1EBAF99D"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w:t>
            </w:r>
          </w:p>
        </w:tc>
        <w:tc>
          <w:tcPr>
            <w:tcW w:w="2126" w:type="dxa"/>
            <w:vAlign w:val="center"/>
          </w:tcPr>
          <w:p w14:paraId="49A2FC05" w14:textId="3C3C025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Lever Handles</w:t>
            </w:r>
          </w:p>
        </w:tc>
        <w:tc>
          <w:tcPr>
            <w:tcW w:w="5245" w:type="dxa"/>
            <w:vAlign w:val="center"/>
          </w:tcPr>
          <w:p w14:paraId="419DC2DD"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Eurospec / Carlisle Brass, Velino Level Handle on Rose - EUL020</w:t>
            </w:r>
          </w:p>
          <w:p w14:paraId="0CAB304C" w14:textId="5C4970D9"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305E4E40" w14:textId="77777777" w:rsidTr="00CB3717">
        <w:trPr>
          <w:cantSplit/>
          <w:trHeight w:val="601"/>
          <w:jc w:val="center"/>
        </w:trPr>
        <w:tc>
          <w:tcPr>
            <w:tcW w:w="2553" w:type="dxa"/>
            <w:shd w:val="clear" w:color="auto" w:fill="E5D4D3"/>
            <w:vAlign w:val="center"/>
          </w:tcPr>
          <w:p w14:paraId="2E68E241" w14:textId="4CC10125"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w:t>
            </w:r>
          </w:p>
        </w:tc>
        <w:tc>
          <w:tcPr>
            <w:tcW w:w="2126" w:type="dxa"/>
            <w:vAlign w:val="center"/>
          </w:tcPr>
          <w:p w14:paraId="08BCB4AE" w14:textId="77F3BFDB"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Hinges</w:t>
            </w:r>
          </w:p>
        </w:tc>
        <w:tc>
          <w:tcPr>
            <w:tcW w:w="5245" w:type="dxa"/>
            <w:vAlign w:val="center"/>
          </w:tcPr>
          <w:p w14:paraId="68870D9F"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Eurospec / Carlisle Brass, GRADE 13 CE BALL BEARING HINGE</w:t>
            </w:r>
          </w:p>
          <w:p w14:paraId="4A6C1B40" w14:textId="20228B18"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22424140" w14:textId="77777777" w:rsidTr="00CB3717">
        <w:trPr>
          <w:cantSplit/>
          <w:trHeight w:val="601"/>
          <w:jc w:val="center"/>
        </w:trPr>
        <w:tc>
          <w:tcPr>
            <w:tcW w:w="2553" w:type="dxa"/>
            <w:shd w:val="clear" w:color="auto" w:fill="E5D4D3"/>
            <w:vAlign w:val="center"/>
          </w:tcPr>
          <w:p w14:paraId="4B419740" w14:textId="2CF3EB5B"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2E5454C8" w14:textId="4D703E8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Skirting Boards</w:t>
            </w:r>
          </w:p>
        </w:tc>
        <w:tc>
          <w:tcPr>
            <w:tcW w:w="5245" w:type="dxa"/>
            <w:vAlign w:val="center"/>
          </w:tcPr>
          <w:p w14:paraId="5FEBBD20"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Contractors Choice, Square edge MDF, painted finish to match 4.1, Paint finish to match wall finish</w:t>
            </w:r>
          </w:p>
          <w:p w14:paraId="74455106" w14:textId="661C1F5A"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35CF939E" w14:textId="77777777" w:rsidTr="00CB3717">
        <w:trPr>
          <w:cantSplit/>
          <w:trHeight w:val="601"/>
          <w:jc w:val="center"/>
        </w:trPr>
        <w:tc>
          <w:tcPr>
            <w:tcW w:w="2553" w:type="dxa"/>
            <w:shd w:val="clear" w:color="auto" w:fill="E5D4D3"/>
            <w:vAlign w:val="center"/>
          </w:tcPr>
          <w:p w14:paraId="2CECCB96" w14:textId="131FA76F"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134B0745" w14:textId="6D07B88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Eggshell Paint to Skirtings, Linings </w:t>
            </w:r>
            <w:proofErr w:type="gramStart"/>
            <w:r w:rsidRPr="00B50136">
              <w:rPr>
                <w:rFonts w:ascii="Nunito Sans" w:eastAsia="Calibri" w:hAnsi="Nunito Sans" w:cs="Arial"/>
                <w:color w:val="000000"/>
                <w:sz w:val="22"/>
                <w:szCs w:val="22"/>
                <w:lang w:val="en-US"/>
              </w:rPr>
              <w:t>And</w:t>
            </w:r>
            <w:proofErr w:type="gramEnd"/>
            <w:r w:rsidRPr="00B50136">
              <w:rPr>
                <w:rFonts w:ascii="Nunito Sans" w:eastAsia="Calibri" w:hAnsi="Nunito Sans" w:cs="Arial"/>
                <w:color w:val="000000"/>
                <w:sz w:val="22"/>
                <w:szCs w:val="22"/>
                <w:lang w:val="en-US"/>
              </w:rPr>
              <w:t xml:space="preserve"> Joinery Generally</w:t>
            </w:r>
          </w:p>
        </w:tc>
        <w:tc>
          <w:tcPr>
            <w:tcW w:w="5245" w:type="dxa"/>
            <w:vAlign w:val="center"/>
          </w:tcPr>
          <w:p w14:paraId="242EE338" w14:textId="5C3E139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Eggshell RAL 9010</w:t>
            </w:r>
          </w:p>
        </w:tc>
      </w:tr>
    </w:tbl>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2" w:name="_Toc62461726"/>
      <w:bookmarkStart w:id="43" w:name="_Toc175815767"/>
      <w:r w:rsidRPr="00EF3467">
        <w:rPr>
          <w:rFonts w:ascii="Nunito Sans" w:eastAsia="Calibri" w:hAnsi="Nunito Sans"/>
          <w:b/>
          <w:bCs/>
          <w:color w:val="857550"/>
          <w:sz w:val="56"/>
          <w:szCs w:val="56"/>
          <w:lang w:val="en-US"/>
        </w:rPr>
        <w:lastRenderedPageBreak/>
        <w:t>Appliances</w:t>
      </w:r>
      <w:bookmarkEnd w:id="42"/>
      <w:bookmarkEnd w:id="43"/>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4" w:name="_Toc56673988"/>
      <w:bookmarkStart w:id="45" w:name="_Toc61862531"/>
      <w:bookmarkStart w:id="46" w:name="_Toc62461727"/>
      <w:bookmarkStart w:id="47" w:name="_Toc175815768"/>
      <w:r w:rsidRPr="000A2AF0">
        <w:rPr>
          <w:rFonts w:ascii="Nunito Sans" w:eastAsia="Calibri" w:hAnsi="Nunito Sans"/>
          <w:b/>
          <w:bCs/>
          <w:color w:val="857550"/>
          <w:lang w:val="en-US"/>
        </w:rPr>
        <w:t>Appliance instruction manuals &amp; warranties</w:t>
      </w:r>
      <w:bookmarkEnd w:id="44"/>
      <w:bookmarkEnd w:id="45"/>
      <w:bookmarkEnd w:id="46"/>
      <w:bookmarkEnd w:id="47"/>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w:t>
      </w:r>
      <w:proofErr w:type="gramStart"/>
      <w:r w:rsidRPr="00F95D5F">
        <w:rPr>
          <w:rFonts w:ascii="Nunito Sans" w:eastAsia="Calibri" w:hAnsi="Nunito Sans" w:cs="Arial"/>
          <w:sz w:val="22"/>
          <w:szCs w:val="22"/>
          <w:lang w:val="en-US"/>
        </w:rPr>
        <w:t>in order for</w:t>
      </w:r>
      <w:proofErr w:type="gramEnd"/>
      <w:r w:rsidRPr="00F95D5F">
        <w:rPr>
          <w:rFonts w:ascii="Nunito Sans" w:eastAsia="Calibri" w:hAnsi="Nunito Sans" w:cs="Arial"/>
          <w:sz w:val="22"/>
          <w:szCs w:val="22"/>
          <w:lang w:val="en-US"/>
        </w:rPr>
        <w:t xml:space="preserve">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proofErr w:type="gramStart"/>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proofErr w:type="gramEnd"/>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16302617" w:rsidR="00DE158D" w:rsidRPr="000A2AF0" w:rsidRDefault="00DE158D"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sidRPr="000A2AF0">
        <w:rPr>
          <w:rFonts w:ascii="Nunito Sans" w:eastAsia="Calibri" w:hAnsi="Nunito Sans" w:cs="Arial"/>
          <w:b/>
          <w:bCs/>
          <w:color w:val="857550"/>
          <w:sz w:val="24"/>
          <w:szCs w:val="24"/>
          <w:lang w:val="en-US"/>
        </w:rPr>
        <w:t>Shared Ownership Units</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C42555">
        <w:trPr>
          <w:trHeight w:val="154"/>
        </w:trPr>
        <w:tc>
          <w:tcPr>
            <w:tcW w:w="0" w:type="auto"/>
            <w:shd w:val="clear" w:color="auto" w:fill="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shd w:val="clear" w:color="auto" w:fill="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shd w:val="clear" w:color="auto" w:fill="auto"/>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C42555">
        <w:trPr>
          <w:trHeight w:val="65"/>
        </w:trPr>
        <w:tc>
          <w:tcPr>
            <w:tcW w:w="0" w:type="auto"/>
            <w:shd w:val="clear" w:color="auto" w:fill="auto"/>
            <w:tcMar>
              <w:top w:w="80" w:type="dxa"/>
              <w:left w:w="80" w:type="dxa"/>
              <w:bottom w:w="80" w:type="dxa"/>
              <w:right w:w="80" w:type="dxa"/>
            </w:tcMar>
            <w:vAlign w:val="center"/>
          </w:tcPr>
          <w:p w14:paraId="111097A7"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Fridge Freezer</w:t>
            </w:r>
          </w:p>
        </w:tc>
        <w:tc>
          <w:tcPr>
            <w:tcW w:w="0" w:type="auto"/>
            <w:shd w:val="clear" w:color="auto" w:fill="auto"/>
            <w:tcMar>
              <w:top w:w="80" w:type="dxa"/>
              <w:left w:w="80" w:type="dxa"/>
              <w:bottom w:w="80" w:type="dxa"/>
              <w:right w:w="80" w:type="dxa"/>
            </w:tcMar>
            <w:vAlign w:val="center"/>
          </w:tcPr>
          <w:p w14:paraId="4496A421" w14:textId="30963491"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6223643F" w14:textId="5C20B3CB" w:rsidR="00DE158D" w:rsidRPr="00F95D5F" w:rsidRDefault="006535BD"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r w:rsidRPr="00F95D5F">
              <w:rPr>
                <w:rFonts w:ascii="Nunito Sans" w:eastAsia="Calibri" w:hAnsi="Nunito Sans" w:cs="Arial"/>
                <w:color w:val="000000"/>
                <w:sz w:val="22"/>
                <w:szCs w:val="22"/>
                <w:lang w:val="en-US"/>
              </w:rPr>
              <w:t>SCE819E5TS</w:t>
            </w:r>
          </w:p>
        </w:tc>
      </w:tr>
      <w:tr w:rsidR="00DE158D" w:rsidRPr="00F95D5F" w14:paraId="3325C419" w14:textId="77777777" w:rsidTr="00C42555">
        <w:trPr>
          <w:trHeight w:val="65"/>
        </w:trPr>
        <w:tc>
          <w:tcPr>
            <w:tcW w:w="0" w:type="auto"/>
            <w:shd w:val="clear" w:color="auto" w:fill="auto"/>
            <w:tcMar>
              <w:top w:w="80" w:type="dxa"/>
              <w:left w:w="80" w:type="dxa"/>
              <w:bottom w:w="80" w:type="dxa"/>
              <w:right w:w="80" w:type="dxa"/>
            </w:tcMar>
            <w:vAlign w:val="center"/>
          </w:tcPr>
          <w:p w14:paraId="22ADDE34" w14:textId="09FB9833"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Dishwasher</w:t>
            </w:r>
          </w:p>
        </w:tc>
        <w:tc>
          <w:tcPr>
            <w:tcW w:w="0" w:type="auto"/>
            <w:shd w:val="clear" w:color="auto" w:fill="auto"/>
            <w:tcMar>
              <w:top w:w="80" w:type="dxa"/>
              <w:left w:w="80" w:type="dxa"/>
              <w:bottom w:w="80" w:type="dxa"/>
              <w:right w:w="80" w:type="dxa"/>
            </w:tcMar>
            <w:vAlign w:val="center"/>
          </w:tcPr>
          <w:p w14:paraId="03323AB3" w14:textId="76E7804F"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39029548" w14:textId="1C3FB28B"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FSE72507P</w:t>
            </w:r>
          </w:p>
        </w:tc>
      </w:tr>
      <w:tr w:rsidR="00DE158D" w:rsidRPr="00F95D5F" w14:paraId="5B97400C" w14:textId="77777777" w:rsidTr="00C42555">
        <w:trPr>
          <w:trHeight w:val="124"/>
        </w:trPr>
        <w:tc>
          <w:tcPr>
            <w:tcW w:w="0" w:type="auto"/>
            <w:shd w:val="clear" w:color="auto" w:fill="auto"/>
            <w:tcMar>
              <w:top w:w="80" w:type="dxa"/>
              <w:left w:w="80" w:type="dxa"/>
              <w:bottom w:w="80" w:type="dxa"/>
              <w:right w:w="80" w:type="dxa"/>
            </w:tcMar>
            <w:vAlign w:val="center"/>
          </w:tcPr>
          <w:p w14:paraId="0EC0B5E1"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Oven</w:t>
            </w:r>
          </w:p>
        </w:tc>
        <w:tc>
          <w:tcPr>
            <w:tcW w:w="0" w:type="auto"/>
            <w:shd w:val="clear" w:color="auto" w:fill="auto"/>
            <w:tcMar>
              <w:top w:w="80" w:type="dxa"/>
              <w:left w:w="80" w:type="dxa"/>
              <w:bottom w:w="80" w:type="dxa"/>
              <w:right w:w="80" w:type="dxa"/>
            </w:tcMar>
            <w:vAlign w:val="center"/>
          </w:tcPr>
          <w:p w14:paraId="120E36B6" w14:textId="2A325ACD"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4655908D" w14:textId="4EFEF2D8"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F95D5F">
              <w:rPr>
                <w:rFonts w:ascii="Nunito Sans" w:eastAsia="Calibri" w:hAnsi="Nunito Sans" w:cs="Arial"/>
                <w:bCs/>
                <w:color w:val="000000"/>
                <w:sz w:val="22"/>
                <w:szCs w:val="22"/>
                <w:lang w:val="en-US"/>
              </w:rPr>
              <w:t>BPS356020M</w:t>
            </w:r>
          </w:p>
        </w:tc>
      </w:tr>
      <w:tr w:rsidR="0050175F" w:rsidRPr="00F95D5F" w14:paraId="61B05B97" w14:textId="77777777" w:rsidTr="00C42555">
        <w:trPr>
          <w:trHeight w:val="127"/>
        </w:trPr>
        <w:tc>
          <w:tcPr>
            <w:tcW w:w="0" w:type="auto"/>
            <w:shd w:val="clear" w:color="auto" w:fill="auto"/>
            <w:tcMar>
              <w:top w:w="80" w:type="dxa"/>
              <w:left w:w="80" w:type="dxa"/>
              <w:bottom w:w="80" w:type="dxa"/>
              <w:right w:w="80" w:type="dxa"/>
            </w:tcMar>
            <w:vAlign w:val="center"/>
          </w:tcPr>
          <w:p w14:paraId="5480E97F"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Hob</w:t>
            </w:r>
          </w:p>
        </w:tc>
        <w:tc>
          <w:tcPr>
            <w:tcW w:w="0" w:type="auto"/>
            <w:shd w:val="clear" w:color="auto" w:fill="auto"/>
            <w:tcMar>
              <w:top w:w="80" w:type="dxa"/>
              <w:left w:w="80" w:type="dxa"/>
              <w:bottom w:w="80" w:type="dxa"/>
              <w:right w:w="80" w:type="dxa"/>
            </w:tcMar>
            <w:vAlign w:val="center"/>
          </w:tcPr>
          <w:p w14:paraId="708A7E82" w14:textId="0F3EACC5" w:rsidR="0050175F" w:rsidRPr="00F95D5F" w:rsidRDefault="0050175F"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0C24251C" w14:textId="510296AD" w:rsidR="0050175F" w:rsidRPr="00F95D5F" w:rsidRDefault="0050175F"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F95D5F">
              <w:rPr>
                <w:rFonts w:ascii="Nunito Sans" w:eastAsia="Calibri" w:hAnsi="Nunito Sans" w:cs="Arial"/>
                <w:bCs/>
                <w:color w:val="000000"/>
                <w:sz w:val="22"/>
                <w:szCs w:val="22"/>
                <w:lang w:val="en-US"/>
              </w:rPr>
              <w:t>IKB64401FB</w:t>
            </w:r>
          </w:p>
        </w:tc>
      </w:tr>
      <w:tr w:rsidR="0050175F" w:rsidRPr="00F95D5F" w14:paraId="415F5C93" w14:textId="77777777" w:rsidTr="00C42555">
        <w:trPr>
          <w:trHeight w:val="75"/>
        </w:trPr>
        <w:tc>
          <w:tcPr>
            <w:tcW w:w="0" w:type="auto"/>
            <w:shd w:val="clear" w:color="auto" w:fill="auto"/>
            <w:tcMar>
              <w:top w:w="80" w:type="dxa"/>
              <w:left w:w="80" w:type="dxa"/>
              <w:bottom w:w="80" w:type="dxa"/>
              <w:right w:w="80" w:type="dxa"/>
            </w:tcMar>
            <w:vAlign w:val="center"/>
          </w:tcPr>
          <w:p w14:paraId="45B6A771"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Cooker Hood</w:t>
            </w:r>
          </w:p>
        </w:tc>
        <w:tc>
          <w:tcPr>
            <w:tcW w:w="0" w:type="auto"/>
            <w:shd w:val="clear" w:color="auto" w:fill="auto"/>
            <w:tcMar>
              <w:top w:w="80" w:type="dxa"/>
              <w:left w:w="80" w:type="dxa"/>
              <w:bottom w:w="80" w:type="dxa"/>
              <w:right w:w="80" w:type="dxa"/>
            </w:tcMar>
          </w:tcPr>
          <w:p w14:paraId="0B426FFF" w14:textId="44F6AF08" w:rsidR="0050175F" w:rsidRPr="00F95D5F" w:rsidRDefault="0050175F"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0ECF4A3A" w14:textId="0F8A6471" w:rsidR="0050175F" w:rsidRPr="00F95D5F" w:rsidRDefault="0050175F"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F95D5F">
              <w:rPr>
                <w:rFonts w:ascii="Nunito Sans" w:eastAsia="Calibri" w:hAnsi="Nunito Sans" w:cs="Arial"/>
                <w:bCs/>
                <w:color w:val="000000"/>
                <w:sz w:val="22"/>
                <w:szCs w:val="22"/>
                <w:lang w:val="en-US"/>
              </w:rPr>
              <w:t>DPB3631S</w:t>
            </w:r>
          </w:p>
        </w:tc>
      </w:tr>
      <w:tr w:rsidR="0050175F" w:rsidRPr="00F95D5F" w14:paraId="28B6A87A" w14:textId="77777777" w:rsidTr="00C42555">
        <w:trPr>
          <w:trHeight w:val="78"/>
        </w:trPr>
        <w:tc>
          <w:tcPr>
            <w:tcW w:w="0" w:type="auto"/>
            <w:shd w:val="clear" w:color="auto" w:fill="auto"/>
            <w:tcMar>
              <w:top w:w="80" w:type="dxa"/>
              <w:left w:w="80" w:type="dxa"/>
              <w:bottom w:w="80" w:type="dxa"/>
              <w:right w:w="80" w:type="dxa"/>
            </w:tcMar>
            <w:vAlign w:val="center"/>
          </w:tcPr>
          <w:p w14:paraId="026F5483"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Washing Machine / Dryer</w:t>
            </w:r>
          </w:p>
        </w:tc>
        <w:tc>
          <w:tcPr>
            <w:tcW w:w="0" w:type="auto"/>
            <w:shd w:val="clear" w:color="auto" w:fill="auto"/>
            <w:tcMar>
              <w:top w:w="80" w:type="dxa"/>
              <w:left w:w="80" w:type="dxa"/>
              <w:bottom w:w="80" w:type="dxa"/>
              <w:right w:w="80" w:type="dxa"/>
            </w:tcMar>
          </w:tcPr>
          <w:p w14:paraId="0409E8A8" w14:textId="46A596C1"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shd w:val="clear" w:color="auto" w:fill="auto"/>
          </w:tcPr>
          <w:p w14:paraId="0B2F17F4" w14:textId="5731F7A5"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F95D5F">
              <w:rPr>
                <w:rFonts w:ascii="Nunito Sans" w:eastAsia="Calibri" w:hAnsi="Nunito Sans" w:cs="Arial"/>
                <w:bCs/>
                <w:color w:val="000000"/>
                <w:sz w:val="22"/>
                <w:szCs w:val="22"/>
                <w:lang w:val="en-US"/>
              </w:rPr>
              <w:t>L7WE7631BI</w:t>
            </w: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48" w:name="_Toc56673989"/>
      <w:bookmarkStart w:id="49" w:name="_Toc61862532"/>
      <w:bookmarkStart w:id="50" w:name="_Toc62461728"/>
      <w:bookmarkStart w:id="51" w:name="_Toc175815769"/>
      <w:r w:rsidRPr="009F6B25">
        <w:rPr>
          <w:rFonts w:ascii="Nunito Sans" w:eastAsia="Calibri" w:hAnsi="Nunito Sans"/>
          <w:b/>
          <w:bCs/>
          <w:color w:val="857550"/>
          <w:lang w:val="en-US"/>
        </w:rPr>
        <w:t>Registering your appliance warranty</w:t>
      </w:r>
      <w:bookmarkEnd w:id="48"/>
      <w:bookmarkEnd w:id="49"/>
      <w:bookmarkEnd w:id="50"/>
      <w:bookmarkEnd w:id="51"/>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It is your responsibility to register your appliances with the correct manufacturer </w:t>
      </w:r>
      <w:proofErr w:type="gramStart"/>
      <w:r w:rsidRPr="00F95D5F">
        <w:rPr>
          <w:rFonts w:ascii="Nunito Sans" w:eastAsia="Calibri" w:hAnsi="Nunito Sans" w:cs="Arial"/>
          <w:color w:val="000000"/>
          <w:sz w:val="22"/>
          <w:szCs w:val="22"/>
          <w:lang w:val="en-US"/>
        </w:rPr>
        <w:t>in order to</w:t>
      </w:r>
      <w:proofErr w:type="gramEnd"/>
      <w:r w:rsidRPr="00F95D5F">
        <w:rPr>
          <w:rFonts w:ascii="Nunito Sans" w:eastAsia="Calibri" w:hAnsi="Nunito Sans" w:cs="Arial"/>
          <w:color w:val="000000"/>
          <w:sz w:val="22"/>
          <w:szCs w:val="22"/>
          <w:lang w:val="en-US"/>
        </w:rPr>
        <w:t xml:space="preserve">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2" w:name="_Toc56673990"/>
      <w:bookmarkStart w:id="53" w:name="_Toc61862533"/>
      <w:bookmarkStart w:id="54" w:name="_Toc62461729"/>
      <w:bookmarkStart w:id="55" w:name="_Toc175815770"/>
    </w:p>
    <w:p w14:paraId="73C9EE0C"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2EA8471E"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2"/>
      <w:bookmarkEnd w:id="53"/>
      <w:bookmarkEnd w:id="54"/>
      <w:bookmarkEnd w:id="55"/>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soft</w:t>
      </w:r>
      <w:proofErr w:type="gramEnd"/>
      <w:r w:rsidRPr="00F95D5F">
        <w:rPr>
          <w:rFonts w:ascii="Nunito Sans" w:eastAsia="Calibri" w:hAnsi="Nunito Sans" w:cs="Arial"/>
          <w:color w:val="000000"/>
          <w:sz w:val="22"/>
          <w:szCs w:val="22"/>
          <w:lang w:val="en-US"/>
        </w:rPr>
        <w:t xml:space="preserve"> cloth, slightly dampened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clean</w:t>
            </w:r>
            <w:proofErr w:type="gramEnd"/>
            <w:r w:rsidRPr="00F95D5F">
              <w:rPr>
                <w:rFonts w:ascii="Nunito Sans" w:eastAsia="Calibri" w:hAnsi="Nunito Sans" w:cs="Arial"/>
                <w:color w:val="000000"/>
                <w:sz w:val="22"/>
                <w:szCs w:val="22"/>
                <w:lang w:val="en-US"/>
              </w:rPr>
              <w:t xml:space="preserve">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Close the door of the freezer compartment. Remove the frost </w:t>
            </w:r>
            <w:proofErr w:type="gramStart"/>
            <w:r w:rsidRPr="00F95D5F">
              <w:rPr>
                <w:rFonts w:ascii="Nunito Sans" w:eastAsia="Calibri" w:hAnsi="Nunito Sans" w:cs="Arial"/>
                <w:color w:val="000000"/>
                <w:sz w:val="22"/>
                <w:szCs w:val="22"/>
                <w:lang w:val="en-US"/>
              </w:rPr>
              <w:t>on</w:t>
            </w:r>
            <w:proofErr w:type="gramEnd"/>
            <w:r w:rsidRPr="00F95D5F">
              <w:rPr>
                <w:rFonts w:ascii="Nunito Sans" w:eastAsia="Calibri" w:hAnsi="Nunito Sans" w:cs="Arial"/>
                <w:color w:val="000000"/>
                <w:sz w:val="22"/>
                <w:szCs w:val="22"/>
                <w:lang w:val="en-US"/>
              </w:rPr>
              <w:t xml:space="preserve">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loose. - Regularly clean the filter assembly so that the filters do not </w:t>
            </w:r>
            <w:proofErr w:type="gramStart"/>
            <w:r w:rsidRPr="00F95D5F">
              <w:rPr>
                <w:rFonts w:ascii="Nunito Sans" w:eastAsia="Calibri" w:hAnsi="Nunito Sans" w:cs="Arial"/>
                <w:color w:val="000000"/>
                <w:sz w:val="22"/>
                <w:szCs w:val="22"/>
                <w:lang w:val="en-US"/>
              </w:rPr>
              <w:t>clog</w:t>
            </w:r>
            <w:proofErr w:type="gramEnd"/>
            <w:r w:rsidRPr="00F95D5F">
              <w:rPr>
                <w:rFonts w:ascii="Nunito Sans" w:eastAsia="Calibri" w:hAnsi="Nunito Sans" w:cs="Arial"/>
                <w:color w:val="000000"/>
                <w:sz w:val="22"/>
                <w:szCs w:val="22"/>
                <w:lang w:val="en-US"/>
              </w:rPr>
              <w:t xml:space="preserve">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Using dishwasher with clogged filters or foreign objects inside filtration system or spray arms may cause unit malfunction resulting in </w:t>
            </w:r>
            <w:proofErr w:type="gramStart"/>
            <w:r w:rsidRPr="00F95D5F">
              <w:rPr>
                <w:rFonts w:ascii="Nunito Sans" w:eastAsia="Calibri" w:hAnsi="Nunito Sans" w:cs="Arial"/>
                <w:color w:val="000000"/>
                <w:sz w:val="22"/>
                <w:szCs w:val="22"/>
                <w:lang w:val="en-US"/>
              </w:rPr>
              <w:t>lose</w:t>
            </w:r>
            <w:proofErr w:type="gramEnd"/>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56"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56"/>
    </w:p>
    <w:p w14:paraId="79F5436A" w14:textId="7BB9C6FD" w:rsidR="007D3955" w:rsidRPr="0089484C" w:rsidRDefault="00F42287" w:rsidP="007D3955">
      <w:pPr>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noProof/>
        </w:rPr>
        <w:drawing>
          <wp:anchor distT="0" distB="0" distL="114300" distR="114300" simplePos="0" relativeHeight="251762688" behindDoc="1" locked="0" layoutInCell="1" allowOverlap="1" wp14:anchorId="465BB5A6" wp14:editId="66F327D2">
            <wp:simplePos x="0" y="0"/>
            <wp:positionH relativeFrom="margin">
              <wp:align>right</wp:align>
            </wp:positionH>
            <wp:positionV relativeFrom="paragraph">
              <wp:posOffset>640080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F95D5F">
        <w:rPr>
          <w:rFonts w:ascii="Nunito Sans" w:hAnsi="Nunito Sans" w:cs="Arial"/>
          <w:sz w:val="22"/>
          <w:szCs w:val="22"/>
        </w:rPr>
        <w:t xml:space="preserve">Your home has been fitted with </w:t>
      </w:r>
      <w:r w:rsidR="0042009A"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Sliding sash windows.</w:t>
      </w:r>
      <w:r w:rsidR="008D6531" w:rsidRPr="00F95D5F">
        <w:rPr>
          <w:rFonts w:ascii="Nunito Sans" w:hAnsi="Nunito Sans" w:cs="Arial"/>
          <w:sz w:val="22"/>
          <w:szCs w:val="22"/>
        </w:rPr>
        <w:t xml:space="preserve"> </w:t>
      </w:r>
      <w:r w:rsidR="00866159"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 sash windows are fitted with restrictors 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slide </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bottom up</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to</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 and slide down</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hook </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provided to enable you to open the top window.</w:t>
      </w:r>
    </w:p>
    <w:p w14:paraId="7C94C1E8" w14:textId="50DC5415" w:rsidR="00935B14" w:rsidRPr="00432C5A" w:rsidRDefault="00935B14" w:rsidP="00867142">
      <w:pPr>
        <w:pStyle w:val="Heading2"/>
        <w:jc w:val="left"/>
        <w:rPr>
          <w:rFonts w:ascii="Nunito Sans" w:hAnsi="Nunito Sans"/>
          <w:b/>
          <w:bCs/>
          <w:color w:val="857550"/>
        </w:rPr>
      </w:pPr>
      <w:bookmarkStart w:id="57" w:name="_Toc175815772"/>
      <w:r w:rsidRPr="00432C5A">
        <w:rPr>
          <w:rFonts w:ascii="Nunito Sans" w:hAnsi="Nunito Sans"/>
          <w:b/>
          <w:bCs/>
          <w:color w:val="857550"/>
        </w:rPr>
        <w:t>Maintenance</w:t>
      </w:r>
      <w:bookmarkEnd w:id="57"/>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Maintaining your windows couldn’t be simpler. All you </w:t>
      </w:r>
      <w:proofErr w:type="gramStart"/>
      <w:r w:rsidRPr="00F95D5F">
        <w:rPr>
          <w:rFonts w:ascii="Nunito Sans" w:hAnsi="Nunito Sans" w:cs="Arial"/>
          <w:color w:val="000000" w:themeColor="text1"/>
          <w:sz w:val="22"/>
          <w:szCs w:val="22"/>
        </w:rPr>
        <w:t>have to</w:t>
      </w:r>
      <w:proofErr w:type="gramEnd"/>
      <w:r w:rsidRPr="00F95D5F">
        <w:rPr>
          <w:rFonts w:ascii="Nunito Sans" w:hAnsi="Nunito Sans" w:cs="Arial"/>
          <w:color w:val="000000" w:themeColor="text1"/>
          <w:sz w:val="22"/>
          <w:szCs w:val="22"/>
        </w:rPr>
        <w:t xml:space="preserve">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6F566109"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the glass does not have any water vapour inside the sealed unit or that the glass is damaged.</w:t>
      </w:r>
    </w:p>
    <w:p w14:paraId="002990EC"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FD57F51"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all timber surfaces for damage and note if the finishing (paint etc.) needs refreshing.</w:t>
      </w:r>
    </w:p>
    <w:p w14:paraId="2BC3BC08"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7E0104DB" w14:textId="2229ABC6"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all handle and ventilator controls are not loose. If they are then </w:t>
      </w:r>
      <w:proofErr w:type="gramStart"/>
      <w:r w:rsidRPr="00F95D5F">
        <w:rPr>
          <w:rFonts w:ascii="Nunito Sans" w:hAnsi="Nunito Sans" w:cs="Arial"/>
          <w:color w:val="000000" w:themeColor="text1"/>
          <w:sz w:val="22"/>
          <w:szCs w:val="22"/>
        </w:rPr>
        <w:t>tighten</w:t>
      </w:r>
      <w:proofErr w:type="gramEnd"/>
      <w:r w:rsidRPr="00F95D5F">
        <w:rPr>
          <w:rFonts w:ascii="Nunito Sans" w:hAnsi="Nunito Sans" w:cs="Arial"/>
          <w:color w:val="000000" w:themeColor="text1"/>
          <w:sz w:val="22"/>
          <w:szCs w:val="22"/>
        </w:rPr>
        <w:t xml:space="preserve"> them with an appropriate screwdriver. Tighten enough so the handles and controls work freely without being too loose. Do not overtighten.</w:t>
      </w:r>
    </w:p>
    <w:p w14:paraId="5C6AF8A7"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3D8AB108"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27C5A637" w14:textId="77777777" w:rsidR="007D3955" w:rsidRPr="00F95D5F" w:rsidRDefault="007D3955" w:rsidP="006646C4">
      <w:pPr>
        <w:spacing w:after="0" w:line="240" w:lineRule="auto"/>
        <w:jc w:val="both"/>
        <w:rPr>
          <w:rFonts w:ascii="Nunito Sans" w:hAnsi="Nunito Sans" w:cs="Arial"/>
          <w:color w:val="000000" w:themeColor="text1"/>
          <w:sz w:val="22"/>
          <w:szCs w:val="22"/>
        </w:rPr>
      </w:pPr>
    </w:p>
    <w:p w14:paraId="7BF26B06" w14:textId="0F115A66" w:rsidR="008D6531" w:rsidRPr="00F95D5F" w:rsidRDefault="008D6531"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Routine cleaning should be carried using water with soap or domestic detergent to maintain</w:t>
      </w:r>
      <w:r w:rsidR="005B65BF" w:rsidRPr="00F95D5F">
        <w:rPr>
          <w:rFonts w:ascii="Nunito Sans" w:hAnsi="Nunito Sans" w:cs="Arial"/>
          <w:color w:val="000000" w:themeColor="text1"/>
          <w:sz w:val="22"/>
          <w:szCs w:val="22"/>
        </w:rPr>
        <w:t xml:space="preserve"> </w:t>
      </w:r>
      <w:r w:rsidRPr="00F95D5F">
        <w:rPr>
          <w:rFonts w:ascii="Nunito Sans" w:hAnsi="Nunito Sans" w:cs="Arial"/>
          <w:color w:val="000000" w:themeColor="text1"/>
          <w:sz w:val="22"/>
          <w:szCs w:val="22"/>
        </w:rPr>
        <w:t>the appearance of façade.</w:t>
      </w:r>
    </w:p>
    <w:p w14:paraId="287431DF"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221FA898" w14:textId="5A71E2BB" w:rsidR="003A4833"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in any doubt or you need help with anything to do with maintenance refer to Operation Manual</w:t>
      </w:r>
      <w:r w:rsidR="005B65BF" w:rsidRPr="00F95D5F">
        <w:rPr>
          <w:rFonts w:ascii="Nunito Sans" w:hAnsi="Nunito Sans" w:cs="Arial"/>
          <w:color w:val="000000" w:themeColor="text1"/>
          <w:sz w:val="22"/>
          <w:szCs w:val="22"/>
        </w:rPr>
        <w:t>.</w:t>
      </w:r>
    </w:p>
    <w:p w14:paraId="25314BC0" w14:textId="77777777" w:rsidR="00CD6812" w:rsidRPr="00F95D5F" w:rsidRDefault="00CD6812" w:rsidP="00CD6812">
      <w:pPr>
        <w:spacing w:after="0" w:line="240" w:lineRule="auto"/>
        <w:jc w:val="both"/>
        <w:rPr>
          <w:rFonts w:ascii="Nunito Sans" w:hAnsi="Nunito Sans" w:cs="Arial"/>
          <w:color w:val="000000" w:themeColor="text1"/>
          <w:sz w:val="22"/>
          <w:szCs w:val="22"/>
        </w:rPr>
      </w:pPr>
    </w:p>
    <w:p w14:paraId="4C8F97FF" w14:textId="65D2CC85" w:rsidR="00935B14" w:rsidRPr="00432C5A" w:rsidRDefault="00935B14" w:rsidP="00CD6812">
      <w:pPr>
        <w:pStyle w:val="Heading2"/>
        <w:spacing w:before="0" w:after="0"/>
        <w:jc w:val="left"/>
        <w:rPr>
          <w:rFonts w:ascii="Nunito Sans" w:hAnsi="Nunito Sans"/>
          <w:b/>
          <w:bCs/>
          <w:color w:val="857550"/>
        </w:rPr>
      </w:pPr>
      <w:bookmarkStart w:id="58" w:name="_Toc175815773"/>
      <w:r w:rsidRPr="00432C5A">
        <w:rPr>
          <w:rFonts w:ascii="Nunito Sans" w:hAnsi="Nunito Sans"/>
          <w:b/>
          <w:bCs/>
          <w:color w:val="857550"/>
        </w:rPr>
        <w:t>Doors Locks</w:t>
      </w:r>
      <w:bookmarkEnd w:id="58"/>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w:t>
      </w:r>
      <w:proofErr w:type="gramStart"/>
      <w:r w:rsidRPr="00F95D5F">
        <w:rPr>
          <w:rFonts w:ascii="Nunito Sans" w:hAnsi="Nunito Sans" w:cs="Arial"/>
          <w:sz w:val="22"/>
          <w:szCs w:val="22"/>
        </w:rPr>
        <w:t>by the use of</w:t>
      </w:r>
      <w:proofErr w:type="gramEnd"/>
      <w:r w:rsidRPr="00F95D5F">
        <w:rPr>
          <w:rFonts w:ascii="Nunito Sans" w:hAnsi="Nunito Sans" w:cs="Arial"/>
          <w:sz w:val="22"/>
          <w:szCs w:val="22"/>
        </w:rPr>
        <w:t xml:space="preserve"> this lock. The door and lock mechanism </w:t>
      </w:r>
      <w:r w:rsidRPr="00F95D5F">
        <w:rPr>
          <w:rFonts w:ascii="Nunito Sans" w:hAnsi="Nunito Sans" w:cs="Arial"/>
          <w:color w:val="000000" w:themeColor="text1"/>
          <w:sz w:val="22"/>
          <w:szCs w:val="22"/>
        </w:rPr>
        <w:t xml:space="preserve">are constructed to resist unauthorised entry in line with Secured </w:t>
      </w:r>
      <w:proofErr w:type="gramStart"/>
      <w:r w:rsidRPr="00F95D5F">
        <w:rPr>
          <w:rFonts w:ascii="Nunito Sans" w:hAnsi="Nunito Sans" w:cs="Arial"/>
          <w:color w:val="000000" w:themeColor="text1"/>
          <w:sz w:val="22"/>
          <w:szCs w:val="22"/>
        </w:rPr>
        <w:t>By</w:t>
      </w:r>
      <w:proofErr w:type="gramEnd"/>
      <w:r w:rsidRPr="00F95D5F">
        <w:rPr>
          <w:rFonts w:ascii="Nunito Sans" w:hAnsi="Nunito Sans" w:cs="Arial"/>
          <w:color w:val="000000" w:themeColor="text1"/>
          <w:sz w:val="22"/>
          <w:szCs w:val="22"/>
        </w:rPr>
        <w:t xml:space="preserve">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59"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59"/>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Entrotec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C36608" w:rsidRDefault="00CD6812" w:rsidP="00CD6812">
      <w:pPr>
        <w:tabs>
          <w:tab w:val="left" w:pos="3675"/>
        </w:tabs>
        <w:jc w:val="both"/>
        <w:rPr>
          <w:rFonts w:ascii="Nunito Sans" w:hAnsi="Nunito Sans"/>
          <w:b/>
          <w:bCs/>
          <w:color w:val="70AD47" w:themeColor="accent6"/>
          <w:sz w:val="56"/>
          <w:szCs w:val="56"/>
        </w:rPr>
      </w:pPr>
      <w:bookmarkStart w:id="60" w:name="_Toc175815775"/>
    </w:p>
    <w:p w14:paraId="7A4B0A77"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6B07D15A"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1BD23A7B"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6735FBBA"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328F5673"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177E5102"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03884A5F"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0EBAA158"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437488E6"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2E24CA6F" w14:textId="28CC5F66" w:rsidR="00935B14" w:rsidRPr="00C36608" w:rsidRDefault="00935B14" w:rsidP="00C36608">
      <w:pPr>
        <w:tabs>
          <w:tab w:val="left" w:pos="3675"/>
        </w:tabs>
        <w:spacing w:before="320" w:after="80" w:line="240" w:lineRule="auto"/>
        <w:jc w:val="both"/>
        <w:rPr>
          <w:rFonts w:ascii="Nunito Sans" w:hAnsi="Nunito Sans" w:cs="Arial"/>
          <w:b/>
          <w:bCs/>
          <w:color w:val="857550"/>
          <w:sz w:val="56"/>
          <w:szCs w:val="56"/>
        </w:rPr>
      </w:pPr>
      <w:r w:rsidRPr="00C36608">
        <w:rPr>
          <w:rFonts w:ascii="Nunito Sans" w:hAnsi="Nunito Sans"/>
          <w:b/>
          <w:bCs/>
          <w:color w:val="857550"/>
          <w:sz w:val="56"/>
          <w:szCs w:val="56"/>
        </w:rPr>
        <w:lastRenderedPageBreak/>
        <w:t>Fire Safet</w:t>
      </w:r>
      <w:r w:rsidR="00487263" w:rsidRPr="00C36608">
        <w:rPr>
          <w:rFonts w:ascii="Nunito Sans" w:hAnsi="Nunito Sans"/>
          <w:b/>
          <w:bCs/>
          <w:color w:val="857550"/>
          <w:sz w:val="56"/>
          <w:szCs w:val="56"/>
        </w:rPr>
        <w:t>y</w:t>
      </w:r>
      <w:bookmarkEnd w:id="60"/>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F95D5F" w:rsidRDefault="0049500D" w:rsidP="0049500D">
      <w:pPr>
        <w:spacing w:after="0" w:line="240" w:lineRule="auto"/>
        <w:rPr>
          <w:rFonts w:ascii="Nunito Sans" w:eastAsiaTheme="minorHAnsi" w:hAnsi="Nunito Sans" w:cs="Arial"/>
          <w:sz w:val="22"/>
          <w:szCs w:val="22"/>
        </w:rPr>
      </w:pPr>
    </w:p>
    <w:p w14:paraId="0E43C26D" w14:textId="6E3293F4"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strategy for your building has adopted a stay-put policy </w:t>
      </w:r>
      <w:proofErr w:type="gramStart"/>
      <w:r w:rsidRPr="00F95D5F">
        <w:rPr>
          <w:rFonts w:ascii="Nunito Sans" w:eastAsiaTheme="minorHAnsi" w:hAnsi="Nunito Sans" w:cs="Arial"/>
          <w:sz w:val="22"/>
          <w:szCs w:val="22"/>
        </w:rPr>
        <w:t>in order to</w:t>
      </w:r>
      <w:proofErr w:type="gramEnd"/>
      <w:r w:rsidRPr="00F95D5F">
        <w:rPr>
          <w:rFonts w:ascii="Nunito Sans" w:eastAsiaTheme="minorHAnsi" w:hAnsi="Nunito Sans" w:cs="Arial"/>
          <w:sz w:val="22"/>
          <w:szCs w:val="22"/>
        </w:rPr>
        <w:t xml:space="preserve">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588675F6" w14:textId="77777777" w:rsidR="0049500D" w:rsidRPr="00F95D5F" w:rsidRDefault="0049500D" w:rsidP="00CD6812">
      <w:pPr>
        <w:spacing w:after="0" w:line="240" w:lineRule="auto"/>
        <w:rPr>
          <w:rFonts w:ascii="Nunito Sans" w:eastAsiaTheme="minorHAnsi" w:hAnsi="Nunito Sans" w:cs="Arial"/>
          <w:sz w:val="22"/>
          <w:szCs w:val="22"/>
        </w:rPr>
      </w:pPr>
    </w:p>
    <w:p w14:paraId="39683835" w14:textId="540FA92D"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service </w:t>
      </w:r>
      <w:r w:rsidR="00976380" w:rsidRPr="00F95D5F">
        <w:rPr>
          <w:rFonts w:ascii="Nunito Sans" w:eastAsiaTheme="minorHAnsi" w:hAnsi="Nunito Sans" w:cs="Arial"/>
          <w:sz w:val="22"/>
          <w:szCs w:val="22"/>
        </w:rPr>
        <w:t>has</w:t>
      </w:r>
      <w:r w:rsidRPr="00F95D5F">
        <w:rPr>
          <w:rFonts w:ascii="Nunito Sans" w:eastAsiaTheme="minorHAnsi" w:hAnsi="Nunito Sans" w:cs="Arial"/>
          <w:sz w:val="22"/>
          <w:szCs w:val="22"/>
        </w:rPr>
        <w:t xml:space="preserve"> all the necessary information to undertake firefighting activities and respond swiftly and appropriately to ensure your safety.  </w:t>
      </w:r>
    </w:p>
    <w:p w14:paraId="6E411AEC" w14:textId="6388459D" w:rsidR="0049500D" w:rsidRPr="00F95D5F" w:rsidRDefault="0049500D" w:rsidP="00CD6812">
      <w:pPr>
        <w:spacing w:after="0" w:line="240" w:lineRule="auto"/>
        <w:rPr>
          <w:rFonts w:ascii="Nunito Sans" w:eastAsiaTheme="minorHAnsi" w:hAnsi="Nunito Sans" w:cs="Arial"/>
          <w:sz w:val="22"/>
          <w:szCs w:val="22"/>
        </w:rPr>
      </w:pPr>
    </w:p>
    <w:p w14:paraId="52B2CF7C" w14:textId="577C3A19"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5C91FB3D"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proofErr w:type="gramStart"/>
      <w:r w:rsidR="0049500D" w:rsidRPr="00F95D5F">
        <w:rPr>
          <w:rFonts w:ascii="Nunito Sans" w:eastAsiaTheme="minorHAnsi" w:hAnsi="Nunito Sans" w:cs="Arial"/>
          <w:sz w:val="22"/>
          <w:szCs w:val="22"/>
        </w:rPr>
        <w:t>Property</w:t>
      </w:r>
      <w:proofErr w:type="gramEnd"/>
      <w:r w:rsidR="0049500D" w:rsidRPr="00F95D5F">
        <w:rPr>
          <w:rFonts w:ascii="Nunito Sans" w:eastAsiaTheme="minorHAnsi" w:hAnsi="Nunito Sans" w:cs="Arial"/>
          <w:sz w:val="22"/>
          <w:szCs w:val="22"/>
        </w:rPr>
        <w:t xml:space="preserve"> management 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4CB6C28F" w14:textId="731B51EC" w:rsidR="00E66181" w:rsidRPr="00F95D5F" w:rsidRDefault="00E66181"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Alarms shown in the photo.</w:t>
      </w:r>
    </w:p>
    <w:p w14:paraId="5A2AF620" w14:textId="6E55D223" w:rsidR="00E66181" w:rsidRPr="00F95D5F" w:rsidRDefault="00E66181" w:rsidP="00E66181">
      <w:pPr>
        <w:pStyle w:val="NormalWeb"/>
        <w:rPr>
          <w:rFonts w:ascii="Nunito Sans" w:hAnsi="Nunito Sans"/>
        </w:rPr>
      </w:pPr>
    </w:p>
    <w:p w14:paraId="5DA84AAD" w14:textId="1CA43713" w:rsidR="00F21926" w:rsidRPr="00E21F14" w:rsidRDefault="00FE506A" w:rsidP="00E21F14">
      <w:pPr>
        <w:pStyle w:val="Heading2"/>
        <w:jc w:val="left"/>
        <w:rPr>
          <w:rFonts w:ascii="Nunito Sans" w:hAnsi="Nunito Sans"/>
          <w:b/>
          <w:bCs/>
          <w:color w:val="857550"/>
        </w:rPr>
      </w:pPr>
      <w:bookmarkStart w:id="61" w:name="_Toc175815776"/>
      <w:r w:rsidRPr="004168AF">
        <w:rPr>
          <w:rFonts w:ascii="Nunito Sans" w:hAnsi="Nunito Sans"/>
          <w:b/>
          <w:bCs/>
          <w:color w:val="857550"/>
        </w:rPr>
        <w:t>Fire alarm operation</w:t>
      </w:r>
      <w:bookmarkEnd w:id="61"/>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2" w:name="_Toc175815777"/>
      <w:r w:rsidRPr="004168AF">
        <w:rPr>
          <w:rFonts w:ascii="Nunito Sans" w:hAnsi="Nunito Sans"/>
          <w:b/>
          <w:bCs/>
          <w:color w:val="857550"/>
        </w:rPr>
        <w:t>Fire doors</w:t>
      </w:r>
      <w:bookmarkEnd w:id="62"/>
    </w:p>
    <w:p w14:paraId="3ADE9828" w14:textId="0B14BA73" w:rsidR="00935B14" w:rsidRPr="00F95D5F" w:rsidRDefault="00935B14" w:rsidP="00C47807">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p>
    <w:p w14:paraId="572332B5" w14:textId="68C4BA80" w:rsidR="00C47807" w:rsidRPr="00F95D5F" w:rsidRDefault="00C47807" w:rsidP="00C47807">
      <w:pPr>
        <w:pStyle w:val="Heading2"/>
        <w:spacing w:before="0" w:after="0"/>
        <w:jc w:val="left"/>
        <w:rPr>
          <w:rFonts w:ascii="Nunito Sans" w:hAnsi="Nunito Sans"/>
          <w:b/>
          <w:bCs/>
          <w:color w:val="70AD47" w:themeColor="accent6"/>
        </w:rPr>
      </w:pPr>
      <w:bookmarkStart w:id="63"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63"/>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EEDB4E4" w14:textId="60C5FF2A"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60418969" w14:textId="77777777" w:rsidR="00935B14" w:rsidRPr="00F95D5F" w:rsidRDefault="00935B14" w:rsidP="002D3551">
      <w:pPr>
        <w:tabs>
          <w:tab w:val="left" w:pos="3675"/>
        </w:tabs>
        <w:jc w:val="both"/>
        <w:rPr>
          <w:rFonts w:ascii="Nunito Sans" w:hAnsi="Nunito Sans" w:cs="Arial"/>
          <w:color w:val="000000" w:themeColor="text1"/>
          <w:sz w:val="22"/>
          <w:szCs w:val="22"/>
        </w:rPr>
      </w:pPr>
    </w:p>
    <w:p w14:paraId="56C90054" w14:textId="77777777" w:rsidR="002B7EDB" w:rsidRDefault="002B7EDB" w:rsidP="002D3551">
      <w:pPr>
        <w:tabs>
          <w:tab w:val="left" w:pos="3675"/>
        </w:tabs>
        <w:jc w:val="both"/>
        <w:rPr>
          <w:rFonts w:ascii="Arial" w:hAnsi="Arial" w:cs="Arial"/>
          <w:b/>
          <w:bCs/>
          <w:color w:val="FF0000"/>
          <w:sz w:val="22"/>
          <w:szCs w:val="22"/>
        </w:rPr>
      </w:pPr>
    </w:p>
    <w:p w14:paraId="43953B8C" w14:textId="77777777" w:rsidR="00AB76B5" w:rsidRDefault="00AB76B5" w:rsidP="002D3551">
      <w:pPr>
        <w:tabs>
          <w:tab w:val="left" w:pos="3675"/>
        </w:tabs>
        <w:jc w:val="both"/>
        <w:rPr>
          <w:rFonts w:ascii="Arial" w:hAnsi="Arial" w:cs="Arial"/>
          <w:b/>
          <w:bCs/>
          <w:color w:val="FF0000"/>
          <w:sz w:val="22"/>
          <w:szCs w:val="22"/>
        </w:rPr>
      </w:pPr>
    </w:p>
    <w:p w14:paraId="3FBAA3A5" w14:textId="77777777" w:rsidR="00AB76B5" w:rsidRDefault="00AB76B5" w:rsidP="002D3551">
      <w:pPr>
        <w:tabs>
          <w:tab w:val="left" w:pos="3675"/>
        </w:tabs>
        <w:jc w:val="both"/>
        <w:rPr>
          <w:rFonts w:ascii="Arial" w:hAnsi="Arial" w:cs="Arial"/>
          <w:b/>
          <w:bCs/>
          <w:color w:val="FF0000"/>
          <w:sz w:val="22"/>
          <w:szCs w:val="22"/>
        </w:rPr>
      </w:pPr>
    </w:p>
    <w:p w14:paraId="7C8FABCF" w14:textId="77777777" w:rsidR="00AB76B5" w:rsidRDefault="00AB76B5" w:rsidP="002D3551">
      <w:pPr>
        <w:tabs>
          <w:tab w:val="left" w:pos="3675"/>
        </w:tabs>
        <w:jc w:val="both"/>
        <w:rPr>
          <w:rFonts w:ascii="Arial" w:hAnsi="Arial" w:cs="Arial"/>
          <w:b/>
          <w:bCs/>
          <w:color w:val="FF0000"/>
          <w:sz w:val="22"/>
          <w:szCs w:val="22"/>
        </w:rPr>
      </w:pPr>
    </w:p>
    <w:p w14:paraId="73607222" w14:textId="77777777" w:rsidR="00AB76B5" w:rsidRDefault="00AB76B5" w:rsidP="002D3551">
      <w:pPr>
        <w:tabs>
          <w:tab w:val="left" w:pos="3675"/>
        </w:tabs>
        <w:jc w:val="both"/>
        <w:rPr>
          <w:rFonts w:ascii="Arial" w:hAnsi="Arial" w:cs="Arial"/>
          <w:b/>
          <w:bCs/>
          <w:color w:val="FF0000"/>
          <w:sz w:val="22"/>
          <w:szCs w:val="22"/>
        </w:rPr>
      </w:pPr>
    </w:p>
    <w:p w14:paraId="74BEA63B" w14:textId="77777777" w:rsidR="00AB76B5" w:rsidRDefault="00AB76B5" w:rsidP="002D3551">
      <w:pPr>
        <w:tabs>
          <w:tab w:val="left" w:pos="3675"/>
        </w:tabs>
        <w:jc w:val="both"/>
        <w:rPr>
          <w:rFonts w:ascii="Arial" w:hAnsi="Arial" w:cs="Arial"/>
          <w:b/>
          <w:bCs/>
          <w:color w:val="FF0000"/>
          <w:sz w:val="22"/>
          <w:szCs w:val="22"/>
        </w:rPr>
      </w:pPr>
    </w:p>
    <w:p w14:paraId="71C16C9D" w14:textId="77777777" w:rsidR="00AB76B5" w:rsidRDefault="00AB76B5" w:rsidP="002D3551">
      <w:pPr>
        <w:tabs>
          <w:tab w:val="left" w:pos="3675"/>
        </w:tabs>
        <w:jc w:val="both"/>
        <w:rPr>
          <w:rFonts w:ascii="Arial" w:hAnsi="Arial" w:cs="Arial"/>
          <w:b/>
          <w:bCs/>
          <w:color w:val="FF0000"/>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4951855E" w:rsidR="00935B14" w:rsidRPr="00017E56" w:rsidRDefault="00E05753" w:rsidP="008B39BB">
      <w:pPr>
        <w:pStyle w:val="Heading1"/>
        <w:jc w:val="left"/>
        <w:rPr>
          <w:rFonts w:ascii="Nunito Sans" w:hAnsi="Nunito Sans"/>
          <w:b/>
          <w:bCs/>
          <w:color w:val="857550"/>
          <w:sz w:val="56"/>
          <w:szCs w:val="56"/>
        </w:rPr>
      </w:pPr>
      <w:bookmarkStart w:id="64" w:name="_Toc175815779"/>
      <w:r w:rsidRPr="00017E56">
        <w:rPr>
          <w:rFonts w:ascii="Nunito Sans" w:hAnsi="Nunito Sans"/>
          <w:b/>
          <w:bCs/>
          <w:color w:val="857550"/>
          <w:sz w:val="56"/>
          <w:szCs w:val="56"/>
        </w:rPr>
        <w:lastRenderedPageBreak/>
        <w:t>Fire Safety Guide</w:t>
      </w:r>
      <w:bookmarkEnd w:id="64"/>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bookmarkStart w:id="65" w:name="_Toc175815780"/>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53D4194B"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65"/>
      <w:r w:rsidR="00441DB3">
        <w:rPr>
          <w:rFonts w:ascii="Nunito Sans" w:hAnsi="Nunito Sans"/>
          <w:b/>
          <w:bCs/>
          <w:color w:val="857550"/>
          <w:sz w:val="56"/>
          <w:szCs w:val="56"/>
        </w:rPr>
        <w:t>e</w:t>
      </w:r>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6F751268" w14:textId="77777777" w:rsidR="006C64D9" w:rsidRDefault="006C64D9" w:rsidP="002D3551">
      <w:pPr>
        <w:tabs>
          <w:tab w:val="left" w:pos="3675"/>
        </w:tabs>
        <w:jc w:val="both"/>
        <w:rPr>
          <w:rFonts w:ascii="Arial" w:hAnsi="Arial" w:cs="Arial"/>
          <w:b/>
          <w:bCs/>
          <w:color w:val="70AD47" w:themeColor="accent6"/>
          <w:sz w:val="24"/>
          <w:szCs w:val="24"/>
        </w:rPr>
      </w:pPr>
    </w:p>
    <w:p w14:paraId="3FFF860D" w14:textId="77777777" w:rsidR="00F1479A" w:rsidRDefault="00F1479A" w:rsidP="004B02BE">
      <w:pPr>
        <w:rPr>
          <w:rFonts w:ascii="Arial" w:hAnsi="Arial" w:cs="Arial"/>
          <w:b/>
          <w:bCs/>
          <w:color w:val="70AD47" w:themeColor="accent6"/>
          <w:sz w:val="24"/>
          <w:szCs w:val="24"/>
        </w:rPr>
      </w:pPr>
      <w:bookmarkStart w:id="66" w:name="_Toc175815781"/>
    </w:p>
    <w:p w14:paraId="57645CC9" w14:textId="3DFA2238" w:rsidR="00AB76B5" w:rsidRPr="004B02BE" w:rsidRDefault="00935B14" w:rsidP="004B02BE">
      <w:pPr>
        <w:rPr>
          <w:rFonts w:ascii="Arial" w:hAnsi="Arial" w:cs="Arial"/>
          <w:b/>
          <w:bCs/>
          <w:color w:val="70AD47" w:themeColor="accent6"/>
          <w:sz w:val="24"/>
          <w:szCs w:val="24"/>
        </w:rPr>
      </w:pPr>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66"/>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shd w:val="clear" w:color="auto" w:fill="auto"/>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7DA7BB12" w14:textId="6D1B787A" w:rsidR="00C26FF3" w:rsidRPr="00285935" w:rsidRDefault="00C26FF3" w:rsidP="00C26FF3">
            <w:pPr>
              <w:rPr>
                <w:rFonts w:ascii="Nunito Sans" w:hAnsi="Nunito Sans" w:cs="Arial"/>
                <w:sz w:val="22"/>
                <w:szCs w:val="22"/>
              </w:rPr>
            </w:pPr>
          </w:p>
        </w:tc>
        <w:tc>
          <w:tcPr>
            <w:tcW w:w="4430" w:type="dxa"/>
            <w:shd w:val="clear" w:color="auto" w:fill="auto"/>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093D8802" w14:textId="0FBF9B66" w:rsidR="00C26FF3" w:rsidRPr="00285935" w:rsidRDefault="00C26FF3" w:rsidP="00C26FF3">
            <w:pPr>
              <w:rPr>
                <w:rFonts w:ascii="Nunito Sans" w:hAnsi="Nunito Sans" w:cs="Arial"/>
                <w:sz w:val="22"/>
                <w:szCs w:val="22"/>
              </w:rPr>
            </w:pPr>
          </w:p>
        </w:tc>
        <w:tc>
          <w:tcPr>
            <w:tcW w:w="4430" w:type="dxa"/>
            <w:shd w:val="clear" w:color="auto" w:fill="auto"/>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shd w:val="clear" w:color="auto" w:fill="auto"/>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shd w:val="clear" w:color="auto" w:fill="auto"/>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tcPr>
          <w:p w14:paraId="2E8A660D" w14:textId="77777777" w:rsidR="00C26FF3" w:rsidRPr="00285935" w:rsidRDefault="00C26FF3" w:rsidP="00D73E35">
            <w:pPr>
              <w:autoSpaceDE w:val="0"/>
              <w:rPr>
                <w:rFonts w:ascii="Nunito Sans" w:hAnsi="Nunito Sans" w:cs="Arial"/>
                <w:sz w:val="22"/>
                <w:szCs w:val="22"/>
              </w:rPr>
            </w:pPr>
          </w:p>
        </w:tc>
        <w:tc>
          <w:tcPr>
            <w:tcW w:w="4430" w:type="dxa"/>
            <w:shd w:val="clear" w:color="auto" w:fill="auto"/>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r w:rsidRPr="00285935">
              <w:rPr>
                <w:rFonts w:ascii="Nunito Sans" w:hAnsi="Nunito Sans" w:cs="Arial"/>
                <w:sz w:val="22"/>
                <w:szCs w:val="22"/>
              </w:rPr>
              <w:t>Bressenden Place (Stop CN)</w:t>
            </w:r>
          </w:p>
        </w:tc>
        <w:tc>
          <w:tcPr>
            <w:tcW w:w="4430" w:type="dxa"/>
            <w:shd w:val="clear" w:color="auto" w:fill="auto"/>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Buckingham Palace Road Bressenden Place (Stop P)</w:t>
            </w:r>
          </w:p>
        </w:tc>
        <w:tc>
          <w:tcPr>
            <w:tcW w:w="4430" w:type="dxa"/>
            <w:shd w:val="clear" w:color="auto" w:fill="auto"/>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shd w:val="clear" w:color="auto" w:fill="auto"/>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shd w:val="clear" w:color="auto" w:fill="auto"/>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shd w:val="clear" w:color="auto" w:fill="auto"/>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shd w:val="clear" w:color="auto" w:fill="auto"/>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shd w:val="clear" w:color="auto" w:fill="auto"/>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shd w:val="clear" w:color="auto" w:fill="auto"/>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lastRenderedPageBreak/>
              <w:t>SW1A 1AA</w:t>
            </w:r>
          </w:p>
          <w:p w14:paraId="387654C8" w14:textId="3A0AEF68" w:rsidR="00717A56" w:rsidRPr="00285935" w:rsidRDefault="00717A56" w:rsidP="00D33487">
            <w:pPr>
              <w:rPr>
                <w:rFonts w:ascii="Nunito Sans" w:hAnsi="Nunito Sans" w:cs="Arial"/>
                <w:sz w:val="22"/>
                <w:szCs w:val="22"/>
              </w:rPr>
            </w:pPr>
            <w:proofErr w:type="gramStart"/>
            <w:r w:rsidRPr="00285935">
              <w:rPr>
                <w:rFonts w:ascii="Nunito Sans" w:hAnsi="Nunito Sans" w:cs="Arial"/>
                <w:sz w:val="22"/>
                <w:szCs w:val="22"/>
              </w:rPr>
              <w:t>Spacious park</w:t>
            </w:r>
            <w:proofErr w:type="gramEnd"/>
            <w:r w:rsidRPr="00285935">
              <w:rPr>
                <w:rFonts w:ascii="Nunito Sans" w:hAnsi="Nunito Sans" w:cs="Arial"/>
                <w:sz w:val="22"/>
                <w:szCs w:val="22"/>
              </w:rPr>
              <w:t xml:space="preserve">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MyHealthcare Clinic</w:t>
            </w:r>
          </w:p>
        </w:tc>
        <w:tc>
          <w:tcPr>
            <w:tcW w:w="4430" w:type="dxa"/>
            <w:shd w:val="clear" w:color="auto" w:fill="auto"/>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shd w:val="clear" w:color="auto" w:fill="auto"/>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shd w:val="clear" w:color="auto" w:fill="auto"/>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shd w:val="clear" w:color="auto" w:fill="auto"/>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shd w:val="clear" w:color="auto" w:fill="auto"/>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Unia Opticians</w:t>
            </w:r>
          </w:p>
        </w:tc>
        <w:tc>
          <w:tcPr>
            <w:tcW w:w="4430" w:type="dxa"/>
            <w:shd w:val="clear" w:color="auto" w:fill="auto"/>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lastRenderedPageBreak/>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shd w:val="clear" w:color="auto" w:fill="auto"/>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shd w:val="clear" w:color="auto" w:fill="auto"/>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shd w:val="clear" w:color="auto" w:fill="auto"/>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shd w:val="clear" w:color="auto" w:fill="auto"/>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shd w:val="clear" w:color="auto" w:fill="auto"/>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shd w:val="clear" w:color="auto" w:fill="auto"/>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shd w:val="clear" w:color="auto" w:fill="auto"/>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shd w:val="clear" w:color="auto" w:fill="auto"/>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shd w:val="clear" w:color="auto" w:fill="auto"/>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LondonS</w:t>
            </w:r>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shd w:val="clear" w:color="auto" w:fill="auto"/>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shd w:val="clear" w:color="auto" w:fill="auto"/>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shd w:val="clear" w:color="auto" w:fill="auto"/>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shd w:val="clear" w:color="auto" w:fill="auto"/>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shd w:val="clear" w:color="auto" w:fill="auto"/>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shd w:val="clear" w:color="auto" w:fill="auto"/>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shd w:val="clear" w:color="auto" w:fill="auto"/>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shd w:val="clear" w:color="auto" w:fill="auto"/>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shd w:val="clear" w:color="auto" w:fill="auto"/>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shd w:val="clear" w:color="auto" w:fill="auto"/>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67" w:name="_Toc175815782"/>
      <w:r w:rsidRPr="00AD334C">
        <w:rPr>
          <w:rFonts w:ascii="Nunito Sans" w:eastAsia="Times New Roman" w:hAnsi="Nunito Sans"/>
          <w:b/>
          <w:bCs/>
          <w:color w:val="857550"/>
          <w:sz w:val="56"/>
          <w:szCs w:val="56"/>
          <w:lang w:eastAsia="en-GB"/>
        </w:rPr>
        <w:lastRenderedPageBreak/>
        <w:t>Manufacturer’s Literature</w:t>
      </w:r>
      <w:bookmarkEnd w:id="67"/>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D4529A" w14:textId="77777777" w:rsidR="00B937E2" w:rsidRDefault="00B937E2" w:rsidP="00874396">
      <w:pPr>
        <w:spacing w:after="0" w:line="240" w:lineRule="auto"/>
      </w:pPr>
      <w:r>
        <w:separator/>
      </w:r>
    </w:p>
  </w:endnote>
  <w:endnote w:type="continuationSeparator" w:id="0">
    <w:p w14:paraId="68BC4434" w14:textId="77777777" w:rsidR="00B937E2" w:rsidRDefault="00B937E2"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F23442" w14:textId="77777777" w:rsidR="00B937E2" w:rsidRDefault="00B937E2" w:rsidP="00874396">
      <w:pPr>
        <w:spacing w:after="0" w:line="240" w:lineRule="auto"/>
      </w:pPr>
      <w:r>
        <w:separator/>
      </w:r>
    </w:p>
  </w:footnote>
  <w:footnote w:type="continuationSeparator" w:id="0">
    <w:p w14:paraId="366618AB" w14:textId="77777777" w:rsidR="00B937E2" w:rsidRDefault="00B937E2"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0"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2"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6"/>
  </w:num>
  <w:num w:numId="2" w16cid:durableId="1832480075">
    <w:abstractNumId w:val="6"/>
  </w:num>
  <w:num w:numId="3" w16cid:durableId="495919494">
    <w:abstractNumId w:val="3"/>
  </w:num>
  <w:num w:numId="4" w16cid:durableId="871920070">
    <w:abstractNumId w:val="1"/>
  </w:num>
  <w:num w:numId="5" w16cid:durableId="1640377799">
    <w:abstractNumId w:val="10"/>
  </w:num>
  <w:num w:numId="6" w16cid:durableId="1217624261">
    <w:abstractNumId w:val="9"/>
  </w:num>
  <w:num w:numId="7" w16cid:durableId="1145508246">
    <w:abstractNumId w:val="13"/>
  </w:num>
  <w:num w:numId="8" w16cid:durableId="469783227">
    <w:abstractNumId w:val="0"/>
  </w:num>
  <w:num w:numId="9" w16cid:durableId="963275028">
    <w:abstractNumId w:val="11"/>
  </w:num>
  <w:num w:numId="10" w16cid:durableId="495999557">
    <w:abstractNumId w:val="15"/>
  </w:num>
  <w:num w:numId="11" w16cid:durableId="685012542">
    <w:abstractNumId w:val="14"/>
  </w:num>
  <w:num w:numId="12" w16cid:durableId="663820334">
    <w:abstractNumId w:val="8"/>
  </w:num>
  <w:num w:numId="13" w16cid:durableId="2056538224">
    <w:abstractNumId w:val="7"/>
  </w:num>
  <w:num w:numId="14" w16cid:durableId="1291786972">
    <w:abstractNumId w:val="2"/>
  </w:num>
  <w:num w:numId="15" w16cid:durableId="492333187">
    <w:abstractNumId w:val="5"/>
  </w:num>
  <w:num w:numId="16" w16cid:durableId="153763667">
    <w:abstractNumId w:val="4"/>
  </w:num>
  <w:num w:numId="17" w16cid:durableId="1068976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29F"/>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6B4E"/>
    <w:rsid w:val="00142AE0"/>
    <w:rsid w:val="00143914"/>
    <w:rsid w:val="0014432D"/>
    <w:rsid w:val="0014511D"/>
    <w:rsid w:val="0014545D"/>
    <w:rsid w:val="00150654"/>
    <w:rsid w:val="00151739"/>
    <w:rsid w:val="00153350"/>
    <w:rsid w:val="001547C7"/>
    <w:rsid w:val="001549FA"/>
    <w:rsid w:val="00155121"/>
    <w:rsid w:val="00156939"/>
    <w:rsid w:val="001569D5"/>
    <w:rsid w:val="00157548"/>
    <w:rsid w:val="001604BE"/>
    <w:rsid w:val="00160B92"/>
    <w:rsid w:val="00165A99"/>
    <w:rsid w:val="00165CAF"/>
    <w:rsid w:val="00167CB7"/>
    <w:rsid w:val="00170C3D"/>
    <w:rsid w:val="00170EA1"/>
    <w:rsid w:val="001724EC"/>
    <w:rsid w:val="00173803"/>
    <w:rsid w:val="0017440C"/>
    <w:rsid w:val="001753F8"/>
    <w:rsid w:val="0018245F"/>
    <w:rsid w:val="00183663"/>
    <w:rsid w:val="0018438B"/>
    <w:rsid w:val="0018464F"/>
    <w:rsid w:val="00185321"/>
    <w:rsid w:val="001901CC"/>
    <w:rsid w:val="001924B5"/>
    <w:rsid w:val="00192C61"/>
    <w:rsid w:val="00193927"/>
    <w:rsid w:val="00194BDE"/>
    <w:rsid w:val="00195025"/>
    <w:rsid w:val="001952F5"/>
    <w:rsid w:val="001962B4"/>
    <w:rsid w:val="0019666E"/>
    <w:rsid w:val="00197297"/>
    <w:rsid w:val="001A1765"/>
    <w:rsid w:val="001A1B7B"/>
    <w:rsid w:val="001A266D"/>
    <w:rsid w:val="001A7A04"/>
    <w:rsid w:val="001B2F33"/>
    <w:rsid w:val="001B4BC2"/>
    <w:rsid w:val="001B50CE"/>
    <w:rsid w:val="001B5759"/>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20F71"/>
    <w:rsid w:val="00221E41"/>
    <w:rsid w:val="00222061"/>
    <w:rsid w:val="00222BA8"/>
    <w:rsid w:val="002230F2"/>
    <w:rsid w:val="0022326B"/>
    <w:rsid w:val="002238CA"/>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17C0"/>
    <w:rsid w:val="002D2EC0"/>
    <w:rsid w:val="002D3551"/>
    <w:rsid w:val="002D38FB"/>
    <w:rsid w:val="002D410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26E5"/>
    <w:rsid w:val="00313D1F"/>
    <w:rsid w:val="00313ED2"/>
    <w:rsid w:val="00316802"/>
    <w:rsid w:val="003179E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712CD"/>
    <w:rsid w:val="00375F42"/>
    <w:rsid w:val="0037711A"/>
    <w:rsid w:val="00381241"/>
    <w:rsid w:val="00381915"/>
    <w:rsid w:val="00385745"/>
    <w:rsid w:val="0038585F"/>
    <w:rsid w:val="003859EB"/>
    <w:rsid w:val="00387AFD"/>
    <w:rsid w:val="00390A04"/>
    <w:rsid w:val="003915D8"/>
    <w:rsid w:val="00392CDE"/>
    <w:rsid w:val="003942A0"/>
    <w:rsid w:val="00395002"/>
    <w:rsid w:val="00397709"/>
    <w:rsid w:val="003A2C46"/>
    <w:rsid w:val="003A4833"/>
    <w:rsid w:val="003A5680"/>
    <w:rsid w:val="003A67CE"/>
    <w:rsid w:val="003A7521"/>
    <w:rsid w:val="003B19A1"/>
    <w:rsid w:val="003B2429"/>
    <w:rsid w:val="003B2BA8"/>
    <w:rsid w:val="003B2F5D"/>
    <w:rsid w:val="003B66D6"/>
    <w:rsid w:val="003B7976"/>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C5A"/>
    <w:rsid w:val="00433CC7"/>
    <w:rsid w:val="004345A8"/>
    <w:rsid w:val="00441DB3"/>
    <w:rsid w:val="00443CD7"/>
    <w:rsid w:val="00450923"/>
    <w:rsid w:val="00455992"/>
    <w:rsid w:val="0046067D"/>
    <w:rsid w:val="004621B4"/>
    <w:rsid w:val="00462701"/>
    <w:rsid w:val="0046352B"/>
    <w:rsid w:val="00463972"/>
    <w:rsid w:val="00464457"/>
    <w:rsid w:val="004647A8"/>
    <w:rsid w:val="004666EA"/>
    <w:rsid w:val="00466E3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02BE"/>
    <w:rsid w:val="004B1CB9"/>
    <w:rsid w:val="004B35AF"/>
    <w:rsid w:val="004B44E0"/>
    <w:rsid w:val="004B754D"/>
    <w:rsid w:val="004C1784"/>
    <w:rsid w:val="004C27F9"/>
    <w:rsid w:val="004C2A8C"/>
    <w:rsid w:val="004C3CFC"/>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27A2"/>
    <w:rsid w:val="00552F0F"/>
    <w:rsid w:val="00554027"/>
    <w:rsid w:val="005546EA"/>
    <w:rsid w:val="005547D7"/>
    <w:rsid w:val="00555949"/>
    <w:rsid w:val="00556460"/>
    <w:rsid w:val="005632F8"/>
    <w:rsid w:val="0056700E"/>
    <w:rsid w:val="00570170"/>
    <w:rsid w:val="0057647B"/>
    <w:rsid w:val="005803C3"/>
    <w:rsid w:val="00580A8C"/>
    <w:rsid w:val="00582953"/>
    <w:rsid w:val="00583728"/>
    <w:rsid w:val="00584D43"/>
    <w:rsid w:val="00587334"/>
    <w:rsid w:val="00587EE1"/>
    <w:rsid w:val="00587F9C"/>
    <w:rsid w:val="00590D26"/>
    <w:rsid w:val="00590DFB"/>
    <w:rsid w:val="0059286F"/>
    <w:rsid w:val="00596690"/>
    <w:rsid w:val="00597E89"/>
    <w:rsid w:val="00597F49"/>
    <w:rsid w:val="005A097F"/>
    <w:rsid w:val="005A09F1"/>
    <w:rsid w:val="005A1695"/>
    <w:rsid w:val="005A1EF4"/>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5DE4"/>
    <w:rsid w:val="005E5F2F"/>
    <w:rsid w:val="005F3D20"/>
    <w:rsid w:val="005F3F3C"/>
    <w:rsid w:val="005F4045"/>
    <w:rsid w:val="005F5D1F"/>
    <w:rsid w:val="00600B60"/>
    <w:rsid w:val="00604459"/>
    <w:rsid w:val="006143EA"/>
    <w:rsid w:val="006150A7"/>
    <w:rsid w:val="006177F4"/>
    <w:rsid w:val="006205C5"/>
    <w:rsid w:val="0062243F"/>
    <w:rsid w:val="006246B3"/>
    <w:rsid w:val="006269B3"/>
    <w:rsid w:val="0062773E"/>
    <w:rsid w:val="00630B99"/>
    <w:rsid w:val="00631490"/>
    <w:rsid w:val="006360EB"/>
    <w:rsid w:val="00642CD2"/>
    <w:rsid w:val="00644843"/>
    <w:rsid w:val="00644C0A"/>
    <w:rsid w:val="006535BD"/>
    <w:rsid w:val="00654B8C"/>
    <w:rsid w:val="00655220"/>
    <w:rsid w:val="00655E07"/>
    <w:rsid w:val="00660EE8"/>
    <w:rsid w:val="00663909"/>
    <w:rsid w:val="006646C4"/>
    <w:rsid w:val="006648CF"/>
    <w:rsid w:val="00664AFC"/>
    <w:rsid w:val="0066583A"/>
    <w:rsid w:val="0067273D"/>
    <w:rsid w:val="00676807"/>
    <w:rsid w:val="00682319"/>
    <w:rsid w:val="00683959"/>
    <w:rsid w:val="00683D1A"/>
    <w:rsid w:val="006871C5"/>
    <w:rsid w:val="00694FD9"/>
    <w:rsid w:val="00696A74"/>
    <w:rsid w:val="006974BA"/>
    <w:rsid w:val="006A5A5F"/>
    <w:rsid w:val="006A5BB8"/>
    <w:rsid w:val="006A6BA7"/>
    <w:rsid w:val="006B16E8"/>
    <w:rsid w:val="006B2DBD"/>
    <w:rsid w:val="006B4537"/>
    <w:rsid w:val="006B5843"/>
    <w:rsid w:val="006B7C6E"/>
    <w:rsid w:val="006C0419"/>
    <w:rsid w:val="006C0692"/>
    <w:rsid w:val="006C197B"/>
    <w:rsid w:val="006C506D"/>
    <w:rsid w:val="006C58B1"/>
    <w:rsid w:val="006C64D9"/>
    <w:rsid w:val="006C7B82"/>
    <w:rsid w:val="006D0B6A"/>
    <w:rsid w:val="006D33DE"/>
    <w:rsid w:val="006D3461"/>
    <w:rsid w:val="006D35CD"/>
    <w:rsid w:val="006D3A06"/>
    <w:rsid w:val="006D3A72"/>
    <w:rsid w:val="006D422C"/>
    <w:rsid w:val="006D5A5D"/>
    <w:rsid w:val="006D5B94"/>
    <w:rsid w:val="006E1984"/>
    <w:rsid w:val="006E5DB7"/>
    <w:rsid w:val="006E695F"/>
    <w:rsid w:val="006E6C04"/>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9BC"/>
    <w:rsid w:val="0071781C"/>
    <w:rsid w:val="00717A56"/>
    <w:rsid w:val="007208A0"/>
    <w:rsid w:val="00720F6A"/>
    <w:rsid w:val="00723AB7"/>
    <w:rsid w:val="00725590"/>
    <w:rsid w:val="00725BE6"/>
    <w:rsid w:val="00727115"/>
    <w:rsid w:val="00727B71"/>
    <w:rsid w:val="007305B0"/>
    <w:rsid w:val="00730647"/>
    <w:rsid w:val="00734E7E"/>
    <w:rsid w:val="00736C8E"/>
    <w:rsid w:val="00736DA9"/>
    <w:rsid w:val="00737295"/>
    <w:rsid w:val="0074158D"/>
    <w:rsid w:val="00742C76"/>
    <w:rsid w:val="007537DE"/>
    <w:rsid w:val="00753822"/>
    <w:rsid w:val="007540A2"/>
    <w:rsid w:val="007555BF"/>
    <w:rsid w:val="0075642A"/>
    <w:rsid w:val="0075781B"/>
    <w:rsid w:val="00763B9B"/>
    <w:rsid w:val="0076449F"/>
    <w:rsid w:val="00764608"/>
    <w:rsid w:val="00767FB0"/>
    <w:rsid w:val="00770A7C"/>
    <w:rsid w:val="00771D13"/>
    <w:rsid w:val="00774497"/>
    <w:rsid w:val="00774C18"/>
    <w:rsid w:val="00774C73"/>
    <w:rsid w:val="007760B1"/>
    <w:rsid w:val="007812DD"/>
    <w:rsid w:val="007821E1"/>
    <w:rsid w:val="007827A5"/>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7F7E05"/>
    <w:rsid w:val="00800A7A"/>
    <w:rsid w:val="00802775"/>
    <w:rsid w:val="00803873"/>
    <w:rsid w:val="008040F5"/>
    <w:rsid w:val="008054D3"/>
    <w:rsid w:val="0080619A"/>
    <w:rsid w:val="00807D71"/>
    <w:rsid w:val="0081324E"/>
    <w:rsid w:val="00813FE3"/>
    <w:rsid w:val="008151EC"/>
    <w:rsid w:val="008165E0"/>
    <w:rsid w:val="008215B7"/>
    <w:rsid w:val="00822BB5"/>
    <w:rsid w:val="0082537C"/>
    <w:rsid w:val="00825ACF"/>
    <w:rsid w:val="00825ED7"/>
    <w:rsid w:val="0083096A"/>
    <w:rsid w:val="00831381"/>
    <w:rsid w:val="008338F7"/>
    <w:rsid w:val="00834BBE"/>
    <w:rsid w:val="00837469"/>
    <w:rsid w:val="008409DE"/>
    <w:rsid w:val="008410B4"/>
    <w:rsid w:val="00844131"/>
    <w:rsid w:val="008451CB"/>
    <w:rsid w:val="008452BD"/>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C34DE"/>
    <w:rsid w:val="008C6554"/>
    <w:rsid w:val="008C70BE"/>
    <w:rsid w:val="008D3DC4"/>
    <w:rsid w:val="008D4AEE"/>
    <w:rsid w:val="008D6531"/>
    <w:rsid w:val="008D6631"/>
    <w:rsid w:val="008D7052"/>
    <w:rsid w:val="008D76D1"/>
    <w:rsid w:val="008E04C7"/>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4B7C"/>
    <w:rsid w:val="00930458"/>
    <w:rsid w:val="00935B14"/>
    <w:rsid w:val="00936754"/>
    <w:rsid w:val="00936F54"/>
    <w:rsid w:val="009423E7"/>
    <w:rsid w:val="00942D07"/>
    <w:rsid w:val="00942D5A"/>
    <w:rsid w:val="00942DE2"/>
    <w:rsid w:val="00944A41"/>
    <w:rsid w:val="00945013"/>
    <w:rsid w:val="009452FC"/>
    <w:rsid w:val="00946C6D"/>
    <w:rsid w:val="0095098E"/>
    <w:rsid w:val="0095118A"/>
    <w:rsid w:val="0095585A"/>
    <w:rsid w:val="009568AB"/>
    <w:rsid w:val="00962B5B"/>
    <w:rsid w:val="00962B7F"/>
    <w:rsid w:val="009633F6"/>
    <w:rsid w:val="00965655"/>
    <w:rsid w:val="00966DA5"/>
    <w:rsid w:val="009721FB"/>
    <w:rsid w:val="00973B31"/>
    <w:rsid w:val="009749ED"/>
    <w:rsid w:val="00976380"/>
    <w:rsid w:val="00977AEB"/>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705D"/>
    <w:rsid w:val="009C71E4"/>
    <w:rsid w:val="009C7E37"/>
    <w:rsid w:val="009D2E14"/>
    <w:rsid w:val="009D3252"/>
    <w:rsid w:val="009D7C77"/>
    <w:rsid w:val="009E0088"/>
    <w:rsid w:val="009E0C80"/>
    <w:rsid w:val="009E3E79"/>
    <w:rsid w:val="009E42F0"/>
    <w:rsid w:val="009E6625"/>
    <w:rsid w:val="009F203D"/>
    <w:rsid w:val="009F3568"/>
    <w:rsid w:val="009F55BC"/>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6AD1"/>
    <w:rsid w:val="00A76C39"/>
    <w:rsid w:val="00A7738D"/>
    <w:rsid w:val="00A77793"/>
    <w:rsid w:val="00A80027"/>
    <w:rsid w:val="00A82961"/>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484E"/>
    <w:rsid w:val="00B54A7F"/>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3C3A"/>
    <w:rsid w:val="00B84E77"/>
    <w:rsid w:val="00B874DC"/>
    <w:rsid w:val="00B93083"/>
    <w:rsid w:val="00B9342D"/>
    <w:rsid w:val="00B937E2"/>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C00186"/>
    <w:rsid w:val="00C0294A"/>
    <w:rsid w:val="00C0358D"/>
    <w:rsid w:val="00C03D43"/>
    <w:rsid w:val="00C040C8"/>
    <w:rsid w:val="00C0706A"/>
    <w:rsid w:val="00C11501"/>
    <w:rsid w:val="00C13935"/>
    <w:rsid w:val="00C13AD9"/>
    <w:rsid w:val="00C15B61"/>
    <w:rsid w:val="00C16002"/>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6608"/>
    <w:rsid w:val="00C372D3"/>
    <w:rsid w:val="00C42555"/>
    <w:rsid w:val="00C44B86"/>
    <w:rsid w:val="00C44F93"/>
    <w:rsid w:val="00C46F94"/>
    <w:rsid w:val="00C47807"/>
    <w:rsid w:val="00C503B8"/>
    <w:rsid w:val="00C52BF4"/>
    <w:rsid w:val="00C552E1"/>
    <w:rsid w:val="00C559E8"/>
    <w:rsid w:val="00C55E12"/>
    <w:rsid w:val="00C56020"/>
    <w:rsid w:val="00C6084E"/>
    <w:rsid w:val="00C621B4"/>
    <w:rsid w:val="00C62D2E"/>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603E"/>
    <w:rsid w:val="00CF6A36"/>
    <w:rsid w:val="00D000F6"/>
    <w:rsid w:val="00D00B77"/>
    <w:rsid w:val="00D03C35"/>
    <w:rsid w:val="00D03F58"/>
    <w:rsid w:val="00D104B3"/>
    <w:rsid w:val="00D14931"/>
    <w:rsid w:val="00D15847"/>
    <w:rsid w:val="00D16FF4"/>
    <w:rsid w:val="00D175ED"/>
    <w:rsid w:val="00D1766B"/>
    <w:rsid w:val="00D2236A"/>
    <w:rsid w:val="00D24852"/>
    <w:rsid w:val="00D25907"/>
    <w:rsid w:val="00D266AE"/>
    <w:rsid w:val="00D3046B"/>
    <w:rsid w:val="00D313A5"/>
    <w:rsid w:val="00D320E3"/>
    <w:rsid w:val="00D33487"/>
    <w:rsid w:val="00D34726"/>
    <w:rsid w:val="00D34D85"/>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3E35"/>
    <w:rsid w:val="00D74AE6"/>
    <w:rsid w:val="00D7644F"/>
    <w:rsid w:val="00D77BF6"/>
    <w:rsid w:val="00D77F27"/>
    <w:rsid w:val="00D802FF"/>
    <w:rsid w:val="00D810E3"/>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7B2"/>
    <w:rsid w:val="00DB4FDB"/>
    <w:rsid w:val="00DC23DA"/>
    <w:rsid w:val="00DC2D7B"/>
    <w:rsid w:val="00DC34F6"/>
    <w:rsid w:val="00DC3D7D"/>
    <w:rsid w:val="00DC73AB"/>
    <w:rsid w:val="00DC7C26"/>
    <w:rsid w:val="00DD18C1"/>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ECB"/>
    <w:rsid w:val="00E111BD"/>
    <w:rsid w:val="00E11E32"/>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61734"/>
    <w:rsid w:val="00E62454"/>
    <w:rsid w:val="00E62B92"/>
    <w:rsid w:val="00E66181"/>
    <w:rsid w:val="00E67CC3"/>
    <w:rsid w:val="00E712E8"/>
    <w:rsid w:val="00E738DB"/>
    <w:rsid w:val="00E7524E"/>
    <w:rsid w:val="00E81EF8"/>
    <w:rsid w:val="00E84F87"/>
    <w:rsid w:val="00E85D5C"/>
    <w:rsid w:val="00E86774"/>
    <w:rsid w:val="00E91D9B"/>
    <w:rsid w:val="00E945BD"/>
    <w:rsid w:val="00E94DEC"/>
    <w:rsid w:val="00E94E8E"/>
    <w:rsid w:val="00E971C0"/>
    <w:rsid w:val="00EA109F"/>
    <w:rsid w:val="00EB06A8"/>
    <w:rsid w:val="00EB0A6A"/>
    <w:rsid w:val="00EB1163"/>
    <w:rsid w:val="00EB2B45"/>
    <w:rsid w:val="00EB40D3"/>
    <w:rsid w:val="00EB4371"/>
    <w:rsid w:val="00EB46E2"/>
    <w:rsid w:val="00EB5185"/>
    <w:rsid w:val="00EB580F"/>
    <w:rsid w:val="00EB65A8"/>
    <w:rsid w:val="00EB66B8"/>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242B"/>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479A"/>
    <w:rsid w:val="00F15D5D"/>
    <w:rsid w:val="00F167DB"/>
    <w:rsid w:val="00F1726C"/>
    <w:rsid w:val="00F1779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3083"/>
    <w:rsid w:val="00F63EAC"/>
    <w:rsid w:val="00F64D2D"/>
    <w:rsid w:val="00F64F23"/>
    <w:rsid w:val="00F653A5"/>
    <w:rsid w:val="00F65483"/>
    <w:rsid w:val="00F661AA"/>
    <w:rsid w:val="00F66F25"/>
    <w:rsid w:val="00F706F8"/>
    <w:rsid w:val="00F71518"/>
    <w:rsid w:val="00F74843"/>
    <w:rsid w:val="00F75CE3"/>
    <w:rsid w:val="00F767E9"/>
    <w:rsid w:val="00F80685"/>
    <w:rsid w:val="00F83CCE"/>
    <w:rsid w:val="00F8446B"/>
    <w:rsid w:val="00F8565E"/>
    <w:rsid w:val="00F856F6"/>
    <w:rsid w:val="00F90D4C"/>
    <w:rsid w:val="00F91EAE"/>
    <w:rsid w:val="00F94604"/>
    <w:rsid w:val="00F95205"/>
    <w:rsid w:val="00F952A6"/>
    <w:rsid w:val="00F95D5F"/>
    <w:rsid w:val="00F973AD"/>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E167C"/>
    <w:rsid w:val="00FE3BC0"/>
    <w:rsid w:val="00FE3CF1"/>
    <w:rsid w:val="00FE45C9"/>
    <w:rsid w:val="00FE506A"/>
    <w:rsid w:val="00FE5095"/>
    <w:rsid w:val="00FE573A"/>
    <w:rsid w:val="00FE7317"/>
    <w:rsid w:val="00FE7AB8"/>
    <w:rsid w:val="00FF079A"/>
    <w:rsid w:val="00FF0F3A"/>
    <w:rsid w:val="00FF3ED0"/>
    <w:rsid w:val="00FF61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75D07"/>
    <w:rsid w:val="00277707"/>
    <w:rsid w:val="002D6EA7"/>
    <w:rsid w:val="003B2429"/>
    <w:rsid w:val="0044439D"/>
    <w:rsid w:val="00516904"/>
    <w:rsid w:val="00654D14"/>
    <w:rsid w:val="00786F6D"/>
    <w:rsid w:val="008452BD"/>
    <w:rsid w:val="009F55BC"/>
    <w:rsid w:val="00A1386B"/>
    <w:rsid w:val="00C2134F"/>
    <w:rsid w:val="00D313A5"/>
    <w:rsid w:val="00E86233"/>
    <w:rsid w:val="00EE4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2.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3.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cfc69355-d162-4725-b154-c7d2c24c139c"/>
    <ds:schemaRef ds:uri="61b9391f-e57e-461c-bde4-4f8bc541e8c6"/>
  </ds:schemaRefs>
</ds:datastoreItem>
</file>

<file path=customXml/itemProps4.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Template>
  <TotalTime>3</TotalTime>
  <Pages>52</Pages>
  <Words>9003</Words>
  <Characters>51322</Characters>
  <Application>Microsoft Office Word</Application>
  <DocSecurity>4</DocSecurity>
  <Lines>427</Lines>
  <Paragraphs>120</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60205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Tonia Sinclair</cp:lastModifiedBy>
  <cp:revision>2</cp:revision>
  <cp:lastPrinted>2024-02-20T12:39:00Z</cp:lastPrinted>
  <dcterms:created xsi:type="dcterms:W3CDTF">2025-04-25T08:42:00Z</dcterms:created>
  <dcterms:modified xsi:type="dcterms:W3CDTF">2025-04-25T08:42:00Z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